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89" w:rsidRDefault="008C7C89" w:rsidP="008C7C89">
      <w:pPr>
        <w:jc w:val="both"/>
        <w:rPr>
          <w:b/>
          <w:bCs/>
          <w:sz w:val="28"/>
          <w:szCs w:val="28"/>
        </w:rPr>
      </w:pPr>
      <w:r>
        <w:rPr>
          <w:b/>
          <w:bCs/>
          <w:sz w:val="28"/>
          <w:szCs w:val="28"/>
        </w:rPr>
        <w:t>PROVINCIE WEST-VLAANDEREN</w:t>
      </w:r>
    </w:p>
    <w:p w:rsidR="008F458E" w:rsidRDefault="008F458E" w:rsidP="008C7C89">
      <w:pPr>
        <w:jc w:val="both"/>
        <w:rPr>
          <w:b/>
          <w:bCs/>
          <w:sz w:val="28"/>
          <w:szCs w:val="28"/>
        </w:rPr>
      </w:pPr>
    </w:p>
    <w:p w:rsidR="008C7C89" w:rsidRDefault="008C7C89" w:rsidP="008C7C89">
      <w:pPr>
        <w:jc w:val="both"/>
        <w:rPr>
          <w:b/>
          <w:bCs/>
          <w:sz w:val="28"/>
          <w:szCs w:val="28"/>
        </w:rPr>
      </w:pPr>
      <w:r>
        <w:rPr>
          <w:b/>
          <w:bCs/>
          <w:sz w:val="28"/>
          <w:szCs w:val="28"/>
        </w:rPr>
        <w:t>STAD WERVIK</w:t>
      </w:r>
    </w:p>
    <w:p w:rsidR="008F458E" w:rsidRDefault="008F458E" w:rsidP="008C7C89">
      <w:pPr>
        <w:jc w:val="both"/>
        <w:rPr>
          <w:b/>
          <w:bCs/>
          <w:sz w:val="28"/>
          <w:szCs w:val="28"/>
        </w:rPr>
      </w:pPr>
    </w:p>
    <w:p w:rsidR="008C7C89" w:rsidRDefault="008C7C89" w:rsidP="008C7C89">
      <w:pPr>
        <w:jc w:val="both"/>
        <w:rPr>
          <w:b/>
          <w:bCs/>
          <w:sz w:val="28"/>
          <w:szCs w:val="28"/>
        </w:rPr>
      </w:pPr>
      <w:r>
        <w:rPr>
          <w:b/>
          <w:bCs/>
          <w:sz w:val="28"/>
          <w:szCs w:val="28"/>
        </w:rPr>
        <w:t xml:space="preserve">UITTREKSEL UIT HET REGISTER VAN DE BESLISSINGEN VAN </w:t>
      </w:r>
      <w:r w:rsidR="008F458E">
        <w:rPr>
          <w:b/>
          <w:bCs/>
          <w:sz w:val="28"/>
          <w:szCs w:val="28"/>
        </w:rPr>
        <w:t>DE GEMEENTERAAD</w:t>
      </w:r>
    </w:p>
    <w:p w:rsidR="008F458E" w:rsidRDefault="008F458E" w:rsidP="008C7C89">
      <w:pPr>
        <w:jc w:val="both"/>
        <w:rPr>
          <w:b/>
          <w:bCs/>
          <w:sz w:val="28"/>
          <w:szCs w:val="28"/>
        </w:rPr>
      </w:pPr>
    </w:p>
    <w:p w:rsidR="008C7C89" w:rsidRDefault="008C7C89" w:rsidP="008C7C89">
      <w:pPr>
        <w:jc w:val="both"/>
        <w:rPr>
          <w:noProof/>
        </w:rPr>
      </w:pPr>
      <w:r>
        <w:t xml:space="preserve">Zitting van </w:t>
      </w:r>
      <w:r w:rsidR="0029351D">
        <w:rPr>
          <w:noProof/>
        </w:rPr>
        <w:t>3 juli 2018</w:t>
      </w:r>
    </w:p>
    <w:p w:rsidR="008F458E" w:rsidRDefault="008F458E" w:rsidP="008C7C89">
      <w:pPr>
        <w:jc w:val="both"/>
      </w:pPr>
    </w:p>
    <w:tbl>
      <w:tblPr>
        <w:tblW w:w="0" w:type="auto"/>
        <w:tblLayout w:type="fixed"/>
        <w:tblCellMar>
          <w:left w:w="70" w:type="dxa"/>
          <w:right w:w="70" w:type="dxa"/>
        </w:tblCellMar>
        <w:tblLook w:val="04A0" w:firstRow="1" w:lastRow="0" w:firstColumn="1" w:lastColumn="0" w:noHBand="0" w:noVBand="1"/>
      </w:tblPr>
      <w:tblGrid>
        <w:gridCol w:w="2338"/>
        <w:gridCol w:w="6874"/>
      </w:tblGrid>
      <w:tr w:rsidR="008C7C89" w:rsidTr="008C7C89">
        <w:tc>
          <w:tcPr>
            <w:tcW w:w="2338" w:type="dxa"/>
            <w:hideMark/>
          </w:tcPr>
          <w:p w:rsidR="008C7C89" w:rsidRDefault="008C7C89">
            <w:pPr>
              <w:ind w:right="355"/>
              <w:jc w:val="both"/>
              <w:rPr>
                <w:b/>
              </w:rPr>
            </w:pPr>
            <w:r>
              <w:rPr>
                <w:b/>
              </w:rPr>
              <w:t>Aanwezig :</w:t>
            </w:r>
          </w:p>
        </w:tc>
        <w:tc>
          <w:tcPr>
            <w:tcW w:w="6874" w:type="dxa"/>
            <w:hideMark/>
          </w:tcPr>
          <w:p w:rsidR="0031055A" w:rsidRDefault="008C7C89">
            <w:pPr>
              <w:jc w:val="both"/>
              <w:rPr>
                <w:noProof/>
              </w:rPr>
            </w:pPr>
            <w:r>
              <w:rPr>
                <w:noProof/>
              </w:rPr>
              <w:t>Youro Casier, burgemeester;</w:t>
            </w:r>
          </w:p>
          <w:p w:rsidR="0031055A" w:rsidRDefault="008C7C89">
            <w:pPr>
              <w:jc w:val="both"/>
              <w:rPr>
                <w:noProof/>
              </w:rPr>
            </w:pPr>
            <w:r>
              <w:rPr>
                <w:noProof/>
              </w:rPr>
              <w:t>Belinda Beauprez, Bert Verhaeghe, Alexander Vantomme, Geert Bossuyt, Philippe Deleu, Sonny Ghesquiere, schepenen;</w:t>
            </w:r>
          </w:p>
          <w:p w:rsidR="0031055A" w:rsidRDefault="008C7C89">
            <w:pPr>
              <w:jc w:val="both"/>
              <w:rPr>
                <w:noProof/>
              </w:rPr>
            </w:pPr>
            <w:r>
              <w:rPr>
                <w:noProof/>
              </w:rPr>
              <w:t xml:space="preserve">Hendrik Ingelbeen, Filiep Vandecandelaere, Bercy Slegers, Yves Obin, Dominique Marecaux, Ann Ramon, Bart Pynket, Jean-Pierre Depuydt, Cindy Vienne, Etienne Pillaert, Tom Durnez, </w:t>
            </w:r>
            <w:r w:rsidR="0031055A">
              <w:rPr>
                <w:noProof/>
              </w:rPr>
              <w:t xml:space="preserve">Ann Degroote (voorzitter°? </w:t>
            </w:r>
            <w:r>
              <w:rPr>
                <w:noProof/>
              </w:rPr>
              <w:t>Nino D'Hellem, Virginie Vandemoortele-Terrier, Angelo Demuynck, Emmerson Dury, raadsleden;</w:t>
            </w:r>
          </w:p>
          <w:p w:rsidR="008C7C89" w:rsidRDefault="008C7C89" w:rsidP="0031055A">
            <w:pPr>
              <w:jc w:val="both"/>
            </w:pPr>
            <w:r>
              <w:rPr>
                <w:noProof/>
              </w:rPr>
              <w:t>Marc Stevens, secretaris wn</w:t>
            </w:r>
            <w:bookmarkStart w:id="0" w:name="_GoBack"/>
            <w:bookmarkEnd w:id="0"/>
            <w:r>
              <w:rPr>
                <w:noProof/>
              </w:rPr>
              <w:t>d.</w:t>
            </w:r>
          </w:p>
        </w:tc>
      </w:tr>
      <w:tr w:rsidR="008C7C89" w:rsidTr="008C7C89">
        <w:tc>
          <w:tcPr>
            <w:tcW w:w="2338" w:type="dxa"/>
            <w:hideMark/>
          </w:tcPr>
          <w:p w:rsidR="008C7C89" w:rsidRDefault="008C7C89">
            <w:pPr>
              <w:jc w:val="both"/>
              <w:rPr>
                <w:b/>
              </w:rPr>
            </w:pPr>
            <w:r>
              <w:rPr>
                <w:b/>
              </w:rPr>
              <w:t>Afwezig :</w:t>
            </w:r>
          </w:p>
        </w:tc>
        <w:tc>
          <w:tcPr>
            <w:tcW w:w="6874" w:type="dxa"/>
            <w:hideMark/>
          </w:tcPr>
          <w:p w:rsidR="008C7C89" w:rsidRDefault="008C7C89">
            <w:pPr>
              <w:jc w:val="both"/>
            </w:pPr>
            <w:r>
              <w:rPr>
                <w:noProof/>
              </w:rPr>
              <w:t>Philippe Verraes, stadssecretaris</w:t>
            </w:r>
          </w:p>
        </w:tc>
      </w:tr>
      <w:tr w:rsidR="008C7C89" w:rsidTr="008C7C89">
        <w:tc>
          <w:tcPr>
            <w:tcW w:w="2338" w:type="dxa"/>
            <w:hideMark/>
          </w:tcPr>
          <w:p w:rsidR="008C7C89" w:rsidRDefault="008C7C89">
            <w:pPr>
              <w:jc w:val="both"/>
              <w:rPr>
                <w:b/>
              </w:rPr>
            </w:pPr>
            <w:r>
              <w:rPr>
                <w:b/>
              </w:rPr>
              <w:t>Verontschuldigd :</w:t>
            </w:r>
          </w:p>
        </w:tc>
        <w:tc>
          <w:tcPr>
            <w:tcW w:w="6874" w:type="dxa"/>
            <w:hideMark/>
          </w:tcPr>
          <w:p w:rsidR="008C7C89" w:rsidRDefault="008C7C89">
            <w:pPr>
              <w:jc w:val="both"/>
            </w:pPr>
            <w:r>
              <w:rPr>
                <w:noProof/>
              </w:rPr>
              <w:t>An Ghesquiere, Johan Deneut, raadsleden</w:t>
            </w:r>
          </w:p>
        </w:tc>
      </w:tr>
    </w:tbl>
    <w:p w:rsidR="008C7C89" w:rsidRDefault="008C7C89" w:rsidP="008C7C89">
      <w:pPr>
        <w:jc w:val="both"/>
      </w:pPr>
    </w:p>
    <w:p w:rsidR="00A472C9" w:rsidRPr="00631ECC" w:rsidRDefault="00631ECC" w:rsidP="00807F4D">
      <w:pPr>
        <w:pStyle w:val="Cobra-TitelAgendapunt"/>
        <w:tabs>
          <w:tab w:val="left" w:pos="426"/>
        </w:tabs>
        <w:spacing w:after="120"/>
      </w:pPr>
      <w:r w:rsidRPr="00631ECC">
        <w:rPr>
          <w:u w:val="single"/>
        </w:rPr>
        <w:t>Agendapunt</w:t>
      </w:r>
      <w:r>
        <w:t>:</w:t>
      </w:r>
      <w:r w:rsidR="00A472C9" w:rsidRPr="00C7097E">
        <w:tab/>
      </w:r>
      <w:r w:rsidR="008F458E" w:rsidRPr="00631ECC">
        <w:t>Algemeen gemeentelijk retributiereglement - uitbreiding met een retributie voor het gebruik van het gemeenschapscentrum Ter Hand - goedkeuring.</w:t>
      </w:r>
    </w:p>
    <w:p w:rsidR="001E4E3D" w:rsidRDefault="001E4E3D">
      <w:pPr>
        <w:sectPr w:rsidR="001E4E3D" w:rsidSect="0041435F">
          <w:pgSz w:w="11906" w:h="16838"/>
          <w:pgMar w:top="1417" w:right="1417" w:bottom="1417" w:left="1417" w:header="708" w:footer="708" w:gutter="0"/>
          <w:cols w:space="708"/>
          <w:docGrid w:linePitch="360"/>
        </w:sectPr>
      </w:pPr>
    </w:p>
    <w:p w:rsidR="005626FA" w:rsidRDefault="0031055A" w:rsidP="009846C0">
      <w:pPr>
        <w:jc w:val="both"/>
        <w:rPr>
          <w:rFonts w:cs="Arial"/>
          <w:b/>
          <w:szCs w:val="20"/>
        </w:rPr>
      </w:pPr>
      <w:r>
        <w:rPr>
          <w:rFonts w:cs="Arial"/>
          <w:b/>
          <w:szCs w:val="20"/>
        </w:rPr>
        <w:t>Op grond van volgende overwegingen, zowel feitelijk als juridisch :</w:t>
      </w:r>
    </w:p>
    <w:p w:rsidR="009846C0" w:rsidRDefault="00336CE6" w:rsidP="009846C0">
      <w:pPr>
        <w:jc w:val="both"/>
        <w:rPr>
          <w:rFonts w:cs="Arial"/>
          <w:b/>
          <w:szCs w:val="20"/>
        </w:rPr>
      </w:pPr>
    </w:p>
    <w:p w:rsidR="009846C0" w:rsidRDefault="0031055A" w:rsidP="009846C0">
      <w:pPr>
        <w:jc w:val="both"/>
        <w:rPr>
          <w:rFonts w:cs="Arial"/>
          <w:szCs w:val="20"/>
        </w:rPr>
      </w:pPr>
      <w:r>
        <w:rPr>
          <w:rFonts w:cs="Arial"/>
          <w:szCs w:val="20"/>
        </w:rPr>
        <w:t>Het algemeen gemeentelijk retributiereglement werd opnieuw vastgesteld door de gemeenteraad in zitting van 6 februari 2018.</w:t>
      </w:r>
    </w:p>
    <w:p w:rsidR="009846C0" w:rsidRDefault="00336CE6" w:rsidP="009846C0">
      <w:pPr>
        <w:jc w:val="both"/>
        <w:rPr>
          <w:rFonts w:cs="Arial"/>
          <w:szCs w:val="20"/>
        </w:rPr>
      </w:pPr>
    </w:p>
    <w:p w:rsidR="009846C0" w:rsidRDefault="0031055A" w:rsidP="009846C0">
      <w:pPr>
        <w:jc w:val="both"/>
        <w:rPr>
          <w:rFonts w:cs="Arial"/>
          <w:szCs w:val="20"/>
        </w:rPr>
      </w:pPr>
      <w:r>
        <w:rPr>
          <w:rFonts w:cs="Arial"/>
          <w:szCs w:val="20"/>
        </w:rPr>
        <w:t>Het nieuwe gemeenschapscentrum in Ter Hand opent dit jaar.  Voor het gebruik hiervan moeten er dan ook retributies worden opgenomen in het algemeen gemeentelijk retributiereglement.</w:t>
      </w:r>
    </w:p>
    <w:p w:rsidR="009846C0" w:rsidRDefault="00336CE6" w:rsidP="009846C0">
      <w:pPr>
        <w:jc w:val="both"/>
        <w:rPr>
          <w:rFonts w:cs="Arial"/>
          <w:szCs w:val="20"/>
        </w:rPr>
      </w:pPr>
    </w:p>
    <w:p w:rsidR="009846C0" w:rsidRDefault="0031055A" w:rsidP="009846C0">
      <w:pPr>
        <w:jc w:val="both"/>
        <w:rPr>
          <w:rFonts w:cs="Arial"/>
          <w:szCs w:val="20"/>
        </w:rPr>
      </w:pPr>
      <w:r>
        <w:rPr>
          <w:rFonts w:cs="Arial"/>
          <w:szCs w:val="20"/>
        </w:rPr>
        <w:t>De retributies voor het gemeenschapscentrum in Ter Hand werden bepaald op basis van de bestaande retributies voor stedelijke infrastructuur (cfr. de polyvalente ruimte van Kruiseke – grote zaal zonder vergaderzaal en bar).  Er werd bij de bepaling rekening gehouden met de omvang en de faciliteiten van de zaal.</w:t>
      </w:r>
    </w:p>
    <w:p w:rsidR="009846C0" w:rsidRDefault="00336CE6" w:rsidP="009846C0">
      <w:pPr>
        <w:jc w:val="both"/>
        <w:rPr>
          <w:rFonts w:cs="Arial"/>
          <w:szCs w:val="20"/>
        </w:rPr>
      </w:pPr>
    </w:p>
    <w:p w:rsidR="009846C0" w:rsidRDefault="0031055A" w:rsidP="009846C0">
      <w:pPr>
        <w:jc w:val="both"/>
        <w:rPr>
          <w:rFonts w:cs="Arial"/>
          <w:szCs w:val="20"/>
        </w:rPr>
      </w:pPr>
      <w:r>
        <w:rPr>
          <w:rFonts w:cs="Arial"/>
          <w:szCs w:val="20"/>
        </w:rPr>
        <w:t>Het volgend voorstel van retributie voor het gemeenschapscentrum Ter Hand werd positief geadviseerd door de stedelijke cultuurraad.</w:t>
      </w:r>
    </w:p>
    <w:p w:rsidR="009846C0" w:rsidRDefault="00336CE6" w:rsidP="009846C0">
      <w:pPr>
        <w:jc w:val="both"/>
        <w:rPr>
          <w:rFonts w:cs="Arial"/>
          <w:szCs w:val="20"/>
        </w:rPr>
      </w:pPr>
    </w:p>
    <w:p w:rsidR="009846C0" w:rsidRDefault="0031055A" w:rsidP="009846C0">
      <w:pPr>
        <w:jc w:val="both"/>
        <w:rPr>
          <w:rFonts w:cs="Arial"/>
          <w:b/>
          <w:szCs w:val="20"/>
        </w:rPr>
      </w:pPr>
      <w:r>
        <w:rPr>
          <w:rFonts w:cs="Arial"/>
          <w:b/>
          <w:szCs w:val="20"/>
        </w:rPr>
        <w:t>Retributies op- en afbouw activiteit &amp; vergaderingen (per dag)</w:t>
      </w:r>
    </w:p>
    <w:p w:rsidR="009846C0" w:rsidRDefault="00336CE6" w:rsidP="009846C0">
      <w:pPr>
        <w:jc w:val="both"/>
        <w:rPr>
          <w:rFonts w:cs="Arial"/>
          <w:b/>
          <w:szCs w:val="20"/>
        </w:rPr>
      </w:pPr>
    </w:p>
    <w:tbl>
      <w:tblPr>
        <w:tblStyle w:val="Tabelraster"/>
        <w:tblW w:w="0" w:type="auto"/>
        <w:tblLook w:val="04A0" w:firstRow="1" w:lastRow="0" w:firstColumn="1" w:lastColumn="0" w:noHBand="0" w:noVBand="1"/>
      </w:tblPr>
      <w:tblGrid>
        <w:gridCol w:w="4606"/>
        <w:gridCol w:w="4607"/>
      </w:tblGrid>
      <w:tr w:rsidR="009846C0" w:rsidTr="009846C0">
        <w:tc>
          <w:tcPr>
            <w:tcW w:w="4606" w:type="dxa"/>
          </w:tcPr>
          <w:p w:rsidR="009846C0" w:rsidRPr="009846C0" w:rsidRDefault="0031055A" w:rsidP="009846C0">
            <w:pPr>
              <w:jc w:val="both"/>
              <w:rPr>
                <w:rFonts w:cs="Arial"/>
                <w:szCs w:val="20"/>
              </w:rPr>
            </w:pPr>
            <w:r>
              <w:rPr>
                <w:rFonts w:cs="Arial"/>
                <w:szCs w:val="20"/>
              </w:rPr>
              <w:t>Normaal tarief</w:t>
            </w:r>
          </w:p>
        </w:tc>
        <w:tc>
          <w:tcPr>
            <w:tcW w:w="4607" w:type="dxa"/>
          </w:tcPr>
          <w:p w:rsidR="009846C0" w:rsidRPr="009846C0" w:rsidRDefault="0031055A" w:rsidP="009846C0">
            <w:pPr>
              <w:jc w:val="both"/>
              <w:rPr>
                <w:rFonts w:cs="Arial"/>
                <w:szCs w:val="20"/>
              </w:rPr>
            </w:pPr>
            <w:r>
              <w:rPr>
                <w:rFonts w:cs="Arial"/>
                <w:szCs w:val="20"/>
              </w:rPr>
              <w:t>€ 10</w:t>
            </w:r>
          </w:p>
        </w:tc>
      </w:tr>
      <w:tr w:rsidR="009846C0" w:rsidTr="009846C0">
        <w:tc>
          <w:tcPr>
            <w:tcW w:w="4606" w:type="dxa"/>
          </w:tcPr>
          <w:p w:rsidR="009846C0" w:rsidRPr="009846C0" w:rsidRDefault="0031055A" w:rsidP="009846C0">
            <w:pPr>
              <w:jc w:val="both"/>
              <w:rPr>
                <w:rFonts w:cs="Arial"/>
                <w:szCs w:val="20"/>
              </w:rPr>
            </w:pPr>
            <w:r>
              <w:rPr>
                <w:rFonts w:cs="Arial"/>
                <w:szCs w:val="20"/>
              </w:rPr>
              <w:t>Verminderd tarief voor erkende verenigingen</w:t>
            </w:r>
          </w:p>
        </w:tc>
        <w:tc>
          <w:tcPr>
            <w:tcW w:w="4607" w:type="dxa"/>
          </w:tcPr>
          <w:p w:rsidR="009846C0" w:rsidRPr="009846C0" w:rsidRDefault="0031055A" w:rsidP="009846C0">
            <w:pPr>
              <w:jc w:val="both"/>
              <w:rPr>
                <w:rFonts w:cs="Arial"/>
                <w:szCs w:val="20"/>
              </w:rPr>
            </w:pPr>
            <w:r>
              <w:rPr>
                <w:rFonts w:cs="Arial"/>
                <w:szCs w:val="20"/>
              </w:rPr>
              <w:t>€ 6</w:t>
            </w:r>
          </w:p>
        </w:tc>
      </w:tr>
      <w:tr w:rsidR="009846C0" w:rsidTr="009846C0">
        <w:tc>
          <w:tcPr>
            <w:tcW w:w="4606" w:type="dxa"/>
          </w:tcPr>
          <w:p w:rsidR="009846C0" w:rsidRPr="009846C0" w:rsidRDefault="0031055A" w:rsidP="009846C0">
            <w:pPr>
              <w:jc w:val="both"/>
              <w:rPr>
                <w:rFonts w:cs="Arial"/>
                <w:szCs w:val="20"/>
              </w:rPr>
            </w:pPr>
            <w:r>
              <w:rPr>
                <w:rFonts w:cs="Arial"/>
                <w:szCs w:val="20"/>
              </w:rPr>
              <w:t>Commercieel tarief</w:t>
            </w:r>
          </w:p>
        </w:tc>
        <w:tc>
          <w:tcPr>
            <w:tcW w:w="4607" w:type="dxa"/>
          </w:tcPr>
          <w:p w:rsidR="009846C0" w:rsidRPr="009846C0" w:rsidRDefault="0031055A" w:rsidP="009846C0">
            <w:pPr>
              <w:jc w:val="both"/>
              <w:rPr>
                <w:rFonts w:cs="Arial"/>
                <w:szCs w:val="20"/>
              </w:rPr>
            </w:pPr>
            <w:r>
              <w:rPr>
                <w:rFonts w:cs="Arial"/>
                <w:szCs w:val="20"/>
              </w:rPr>
              <w:t>€ 100</w:t>
            </w:r>
          </w:p>
        </w:tc>
      </w:tr>
    </w:tbl>
    <w:p w:rsidR="009846C0" w:rsidRDefault="00336CE6" w:rsidP="009846C0">
      <w:pPr>
        <w:jc w:val="both"/>
        <w:rPr>
          <w:rFonts w:cs="Arial"/>
          <w:b/>
          <w:szCs w:val="20"/>
        </w:rPr>
      </w:pPr>
    </w:p>
    <w:p w:rsidR="009846C0" w:rsidRDefault="0031055A" w:rsidP="009846C0">
      <w:pPr>
        <w:jc w:val="both"/>
        <w:rPr>
          <w:rFonts w:cs="Arial"/>
          <w:b/>
          <w:szCs w:val="20"/>
        </w:rPr>
      </w:pPr>
      <w:r>
        <w:rPr>
          <w:rFonts w:cs="Arial"/>
          <w:b/>
          <w:szCs w:val="20"/>
        </w:rPr>
        <w:t>Retributies activiteit (per dag)</w:t>
      </w:r>
    </w:p>
    <w:p w:rsidR="009846C0" w:rsidRDefault="00336CE6" w:rsidP="009846C0">
      <w:pPr>
        <w:jc w:val="both"/>
        <w:rPr>
          <w:rFonts w:cs="Arial"/>
          <w:b/>
          <w:szCs w:val="20"/>
        </w:rPr>
      </w:pPr>
    </w:p>
    <w:tbl>
      <w:tblPr>
        <w:tblStyle w:val="Tabelraster"/>
        <w:tblW w:w="0" w:type="auto"/>
        <w:tblLook w:val="04A0" w:firstRow="1" w:lastRow="0" w:firstColumn="1" w:lastColumn="0" w:noHBand="0" w:noVBand="1"/>
      </w:tblPr>
      <w:tblGrid>
        <w:gridCol w:w="4606"/>
        <w:gridCol w:w="4607"/>
      </w:tblGrid>
      <w:tr w:rsidR="009846C0" w:rsidTr="009846C0">
        <w:tc>
          <w:tcPr>
            <w:tcW w:w="4606" w:type="dxa"/>
          </w:tcPr>
          <w:p w:rsidR="009846C0" w:rsidRPr="009846C0" w:rsidRDefault="0031055A" w:rsidP="009846C0">
            <w:pPr>
              <w:jc w:val="both"/>
              <w:rPr>
                <w:rFonts w:cs="Arial"/>
                <w:szCs w:val="20"/>
              </w:rPr>
            </w:pPr>
            <w:r>
              <w:rPr>
                <w:rFonts w:cs="Arial"/>
                <w:szCs w:val="20"/>
              </w:rPr>
              <w:t>Normaal tarief</w:t>
            </w:r>
          </w:p>
        </w:tc>
        <w:tc>
          <w:tcPr>
            <w:tcW w:w="4607" w:type="dxa"/>
          </w:tcPr>
          <w:p w:rsidR="009846C0" w:rsidRPr="009846C0" w:rsidRDefault="0031055A" w:rsidP="009846C0">
            <w:pPr>
              <w:jc w:val="both"/>
              <w:rPr>
                <w:rFonts w:cs="Arial"/>
                <w:szCs w:val="20"/>
              </w:rPr>
            </w:pPr>
            <w:r w:rsidRPr="009846C0">
              <w:rPr>
                <w:rFonts w:cs="Arial"/>
                <w:szCs w:val="20"/>
              </w:rPr>
              <w:t>€ 80</w:t>
            </w:r>
          </w:p>
        </w:tc>
      </w:tr>
      <w:tr w:rsidR="009846C0" w:rsidTr="009846C0">
        <w:tc>
          <w:tcPr>
            <w:tcW w:w="4606" w:type="dxa"/>
          </w:tcPr>
          <w:p w:rsidR="009846C0" w:rsidRPr="009846C0" w:rsidRDefault="0031055A" w:rsidP="009846C0">
            <w:pPr>
              <w:jc w:val="both"/>
              <w:rPr>
                <w:rFonts w:cs="Arial"/>
                <w:szCs w:val="20"/>
              </w:rPr>
            </w:pPr>
            <w:r>
              <w:rPr>
                <w:rFonts w:cs="Arial"/>
                <w:szCs w:val="20"/>
              </w:rPr>
              <w:t>Verminderd tarief voor erkende verenigingen</w:t>
            </w:r>
          </w:p>
        </w:tc>
        <w:tc>
          <w:tcPr>
            <w:tcW w:w="4607" w:type="dxa"/>
          </w:tcPr>
          <w:p w:rsidR="009846C0" w:rsidRPr="009846C0" w:rsidRDefault="0031055A" w:rsidP="009846C0">
            <w:pPr>
              <w:jc w:val="both"/>
              <w:rPr>
                <w:rFonts w:cs="Arial"/>
                <w:szCs w:val="20"/>
              </w:rPr>
            </w:pPr>
            <w:r>
              <w:rPr>
                <w:rFonts w:cs="Arial"/>
                <w:szCs w:val="20"/>
              </w:rPr>
              <w:t>€ 50</w:t>
            </w:r>
          </w:p>
        </w:tc>
      </w:tr>
      <w:tr w:rsidR="009846C0" w:rsidTr="009846C0">
        <w:tc>
          <w:tcPr>
            <w:tcW w:w="4606" w:type="dxa"/>
          </w:tcPr>
          <w:p w:rsidR="009846C0" w:rsidRPr="009846C0" w:rsidRDefault="0031055A" w:rsidP="009846C0">
            <w:pPr>
              <w:jc w:val="both"/>
              <w:rPr>
                <w:rFonts w:cs="Arial"/>
                <w:szCs w:val="20"/>
              </w:rPr>
            </w:pPr>
            <w:r>
              <w:rPr>
                <w:rFonts w:cs="Arial"/>
                <w:szCs w:val="20"/>
              </w:rPr>
              <w:t>Commercieel tarief</w:t>
            </w:r>
          </w:p>
        </w:tc>
        <w:tc>
          <w:tcPr>
            <w:tcW w:w="4607" w:type="dxa"/>
          </w:tcPr>
          <w:p w:rsidR="009846C0" w:rsidRPr="009846C0" w:rsidRDefault="0031055A" w:rsidP="009846C0">
            <w:pPr>
              <w:jc w:val="both"/>
              <w:rPr>
                <w:rFonts w:cs="Arial"/>
                <w:szCs w:val="20"/>
              </w:rPr>
            </w:pPr>
            <w:r w:rsidRPr="009846C0">
              <w:rPr>
                <w:rFonts w:cs="Arial"/>
                <w:szCs w:val="20"/>
              </w:rPr>
              <w:t>€ 500</w:t>
            </w:r>
          </w:p>
        </w:tc>
      </w:tr>
    </w:tbl>
    <w:p w:rsidR="009846C0" w:rsidRDefault="00336CE6" w:rsidP="009846C0">
      <w:pPr>
        <w:jc w:val="both"/>
        <w:rPr>
          <w:rFonts w:cs="Arial"/>
          <w:b/>
          <w:szCs w:val="20"/>
        </w:rPr>
      </w:pPr>
    </w:p>
    <w:p w:rsidR="009846C0" w:rsidRDefault="0031055A" w:rsidP="009846C0">
      <w:pPr>
        <w:jc w:val="both"/>
        <w:rPr>
          <w:rFonts w:cs="Arial"/>
          <w:szCs w:val="20"/>
        </w:rPr>
      </w:pPr>
      <w:r>
        <w:rPr>
          <w:rFonts w:cs="Arial"/>
          <w:szCs w:val="20"/>
        </w:rPr>
        <w:t>Op voorstel van het college van burgemeester en schepenen;</w:t>
      </w:r>
    </w:p>
    <w:p w:rsidR="009846C0" w:rsidRDefault="00336CE6" w:rsidP="009846C0">
      <w:pPr>
        <w:jc w:val="both"/>
        <w:rPr>
          <w:rFonts w:cs="Arial"/>
          <w:szCs w:val="20"/>
        </w:rPr>
      </w:pPr>
    </w:p>
    <w:p w:rsidR="009846C0" w:rsidRDefault="0031055A" w:rsidP="009846C0">
      <w:pPr>
        <w:jc w:val="both"/>
        <w:rPr>
          <w:rFonts w:cs="Arial"/>
          <w:b/>
          <w:szCs w:val="20"/>
        </w:rPr>
      </w:pPr>
      <w:r>
        <w:rPr>
          <w:rFonts w:cs="Arial"/>
          <w:b/>
          <w:szCs w:val="20"/>
        </w:rPr>
        <w:t>Verwijzend naar volgende wettelijke, decretale of reglementaire bepalingen :</w:t>
      </w:r>
    </w:p>
    <w:p w:rsidR="009846C0" w:rsidRDefault="00336CE6" w:rsidP="009846C0">
      <w:pPr>
        <w:jc w:val="both"/>
        <w:rPr>
          <w:rFonts w:cs="Arial"/>
          <w:b/>
          <w:szCs w:val="20"/>
        </w:rPr>
      </w:pPr>
    </w:p>
    <w:p w:rsidR="009846C0" w:rsidRDefault="0031055A" w:rsidP="009846C0">
      <w:pPr>
        <w:jc w:val="both"/>
        <w:rPr>
          <w:rFonts w:cs="Arial"/>
          <w:i/>
          <w:szCs w:val="20"/>
        </w:rPr>
      </w:pPr>
      <w:r>
        <w:rPr>
          <w:rFonts w:cs="Arial"/>
          <w:szCs w:val="20"/>
        </w:rPr>
        <w:t xml:space="preserve">Artikel 43 § 2, 2° van het gemeentedecreet : </w:t>
      </w:r>
      <w:r>
        <w:rPr>
          <w:rFonts w:cs="Arial"/>
          <w:i/>
          <w:szCs w:val="20"/>
        </w:rPr>
        <w:t>De volgende bevoegdheden kunnen niet aan het college van burgemeester en schepenen worden toevertrouwd : het vaststellen van gemeentelijke reglementen en het bepalen van straffen en administratieve sancties op de overtreding van de reglementen.</w:t>
      </w:r>
    </w:p>
    <w:p w:rsidR="009846C0" w:rsidRDefault="00336CE6" w:rsidP="009846C0">
      <w:pPr>
        <w:jc w:val="both"/>
        <w:rPr>
          <w:rFonts w:cs="Arial"/>
          <w:i/>
          <w:szCs w:val="20"/>
        </w:rPr>
      </w:pPr>
    </w:p>
    <w:p w:rsidR="009846C0" w:rsidRDefault="0031055A" w:rsidP="009846C0">
      <w:pPr>
        <w:jc w:val="both"/>
        <w:rPr>
          <w:rFonts w:cs="Arial"/>
          <w:i/>
          <w:szCs w:val="20"/>
        </w:rPr>
      </w:pPr>
      <w:r>
        <w:rPr>
          <w:rFonts w:cs="Arial"/>
          <w:szCs w:val="20"/>
        </w:rPr>
        <w:t xml:space="preserve">Artikel 253 § 1, 3° van het gemeentedecreet :  </w:t>
      </w:r>
      <w:r>
        <w:rPr>
          <w:rFonts w:cs="Arial"/>
          <w:i/>
          <w:szCs w:val="20"/>
        </w:rPr>
        <w:t>Binnen twintig dagen na het besluit wordt naar de provinciegouverneur een kopie verzonden van de besluiten van de gemeenteraad betreffende de belastingen en retributies.</w:t>
      </w:r>
    </w:p>
    <w:p w:rsidR="009846C0" w:rsidRDefault="00336CE6" w:rsidP="009846C0">
      <w:pPr>
        <w:jc w:val="both"/>
        <w:rPr>
          <w:rFonts w:cs="Arial"/>
          <w:i/>
          <w:szCs w:val="20"/>
        </w:rPr>
      </w:pPr>
    </w:p>
    <w:p w:rsidR="009846C0" w:rsidRDefault="0031055A" w:rsidP="009846C0">
      <w:pPr>
        <w:jc w:val="both"/>
        <w:rPr>
          <w:rFonts w:cs="Arial"/>
          <w:szCs w:val="20"/>
        </w:rPr>
      </w:pPr>
      <w:r>
        <w:rPr>
          <w:rFonts w:cs="Arial"/>
          <w:szCs w:val="20"/>
        </w:rPr>
        <w:t>Om deze redenen;</w:t>
      </w:r>
    </w:p>
    <w:p w:rsidR="009846C0" w:rsidRDefault="00336CE6" w:rsidP="009846C0">
      <w:pPr>
        <w:jc w:val="both"/>
        <w:rPr>
          <w:rFonts w:cs="Arial"/>
          <w:szCs w:val="20"/>
        </w:rPr>
      </w:pPr>
    </w:p>
    <w:p w:rsidR="009846C0" w:rsidRDefault="0031055A" w:rsidP="009846C0">
      <w:pPr>
        <w:jc w:val="both"/>
        <w:rPr>
          <w:rFonts w:cs="Arial"/>
          <w:szCs w:val="20"/>
        </w:rPr>
      </w:pPr>
      <w:r>
        <w:rPr>
          <w:rFonts w:cs="Arial"/>
          <w:szCs w:val="20"/>
        </w:rPr>
        <w:t>Na beraadslaging;</w:t>
      </w:r>
    </w:p>
    <w:p w:rsidR="009846C0" w:rsidRDefault="00336CE6" w:rsidP="009846C0">
      <w:pPr>
        <w:jc w:val="both"/>
        <w:rPr>
          <w:rFonts w:cs="Arial"/>
          <w:szCs w:val="20"/>
        </w:rPr>
      </w:pPr>
    </w:p>
    <w:p w:rsidR="009846C0" w:rsidRDefault="0031055A" w:rsidP="009846C0">
      <w:pPr>
        <w:jc w:val="both"/>
        <w:rPr>
          <w:rFonts w:cs="Arial"/>
          <w:b/>
          <w:szCs w:val="20"/>
        </w:rPr>
      </w:pPr>
      <w:r>
        <w:rPr>
          <w:rFonts w:cs="Arial"/>
          <w:b/>
          <w:szCs w:val="20"/>
        </w:rPr>
        <w:t>BESLUIT, unaniem :</w:t>
      </w:r>
    </w:p>
    <w:p w:rsidR="009846C0" w:rsidRDefault="00336CE6" w:rsidP="009846C0">
      <w:pPr>
        <w:jc w:val="both"/>
        <w:rPr>
          <w:rFonts w:cs="Arial"/>
          <w:b/>
          <w:szCs w:val="20"/>
        </w:rPr>
      </w:pPr>
    </w:p>
    <w:p w:rsidR="009846C0" w:rsidRDefault="0031055A" w:rsidP="009846C0">
      <w:pPr>
        <w:jc w:val="both"/>
        <w:rPr>
          <w:rFonts w:cs="Arial"/>
          <w:szCs w:val="20"/>
        </w:rPr>
      </w:pPr>
      <w:r>
        <w:rPr>
          <w:rFonts w:cs="Arial"/>
          <w:szCs w:val="20"/>
        </w:rPr>
        <w:t>Het bestaande algemeen retributiereglement op te heffen en dit te vervangen door het volgende retributiereglement :</w:t>
      </w:r>
    </w:p>
    <w:p w:rsidR="009846C0" w:rsidRDefault="00336CE6" w:rsidP="009846C0">
      <w:pPr>
        <w:jc w:val="both"/>
        <w:rPr>
          <w:rFonts w:cs="Arial"/>
          <w:szCs w:val="20"/>
        </w:rPr>
      </w:pPr>
    </w:p>
    <w:p w:rsidR="00531A6A" w:rsidRPr="00531A6A" w:rsidRDefault="0031055A" w:rsidP="00531A6A">
      <w:pPr>
        <w:spacing w:after="4"/>
        <w:ind w:left="-5"/>
        <w:jc w:val="both"/>
        <w:rPr>
          <w:rFonts w:cs="Arial"/>
          <w:color w:val="000000" w:themeColor="text1"/>
          <w:szCs w:val="20"/>
        </w:rPr>
      </w:pPr>
      <w:r w:rsidRPr="00531A6A">
        <w:rPr>
          <w:rFonts w:cs="Arial"/>
          <w:b/>
          <w:color w:val="000000" w:themeColor="text1"/>
          <w:szCs w:val="20"/>
          <w:u w:val="single" w:color="000000"/>
        </w:rPr>
        <w:t>AFDELING I – RETRIBUTIES VOOR ADMINISTRATIEVE EN TECHNISCHE PRESTATIES EN</w:t>
      </w:r>
      <w:r w:rsidRPr="00531A6A">
        <w:rPr>
          <w:rFonts w:cs="Arial"/>
          <w:b/>
          <w:color w:val="000000" w:themeColor="text1"/>
          <w:szCs w:val="20"/>
        </w:rPr>
        <w:t xml:space="preserve"> </w:t>
      </w:r>
      <w:r w:rsidRPr="00531A6A">
        <w:rPr>
          <w:rFonts w:cs="Arial"/>
          <w:b/>
          <w:color w:val="000000" w:themeColor="text1"/>
          <w:szCs w:val="20"/>
          <w:u w:val="single" w:color="000000"/>
        </w:rPr>
        <w:t>ADMINISTRATIEVE STUKKEN</w:t>
      </w:r>
      <w:r w:rsidRPr="00531A6A">
        <w:rPr>
          <w:rFonts w:cs="Arial"/>
          <w:b/>
          <w:color w:val="000000" w:themeColor="text1"/>
          <w:szCs w:val="20"/>
        </w:rPr>
        <w:t xml:space="preserve"> </w:t>
      </w:r>
    </w:p>
    <w:p w:rsidR="00531A6A" w:rsidRPr="00531A6A" w:rsidRDefault="0031055A" w:rsidP="00531A6A">
      <w:pPr>
        <w:spacing w:line="256" w:lineRule="auto"/>
        <w:jc w:val="both"/>
        <w:rPr>
          <w:rFonts w:cs="Arial"/>
          <w:szCs w:val="20"/>
        </w:rPr>
      </w:pPr>
      <w:r w:rsidRPr="00531A6A">
        <w:rPr>
          <w:rFonts w:cs="Arial"/>
          <w:b/>
          <w:szCs w:val="20"/>
        </w:rPr>
        <w:t xml:space="preserve"> </w:t>
      </w:r>
    </w:p>
    <w:p w:rsidR="00531A6A" w:rsidRPr="00531A6A" w:rsidRDefault="0031055A" w:rsidP="00531A6A">
      <w:pPr>
        <w:ind w:left="-5"/>
        <w:jc w:val="both"/>
        <w:rPr>
          <w:rFonts w:cs="Arial"/>
          <w:b/>
          <w:color w:val="000000" w:themeColor="text1"/>
          <w:szCs w:val="20"/>
          <w:u w:val="single"/>
        </w:rPr>
      </w:pPr>
      <w:r w:rsidRPr="00531A6A">
        <w:rPr>
          <w:rFonts w:cs="Arial"/>
          <w:b/>
          <w:color w:val="000000" w:themeColor="text1"/>
          <w:szCs w:val="20"/>
          <w:u w:val="single"/>
        </w:rPr>
        <w:t>HOOFDSTUK 1 : DIENST LEEFOMGEVING</w:t>
      </w:r>
    </w:p>
    <w:p w:rsidR="00531A6A" w:rsidRPr="00531A6A" w:rsidRDefault="00336CE6" w:rsidP="00531A6A">
      <w:pPr>
        <w:ind w:left="-5"/>
        <w:jc w:val="both"/>
        <w:rPr>
          <w:rFonts w:cs="Arial"/>
          <w:b/>
          <w:color w:val="000000" w:themeColor="text1"/>
          <w:szCs w:val="20"/>
          <w:u w:val="single"/>
        </w:rPr>
      </w:pPr>
    </w:p>
    <w:p w:rsidR="00531A6A" w:rsidRPr="00531A6A" w:rsidRDefault="0031055A" w:rsidP="00531A6A">
      <w:pPr>
        <w:ind w:left="-5"/>
        <w:jc w:val="both"/>
        <w:rPr>
          <w:rFonts w:cs="Arial"/>
          <w:b/>
          <w:color w:val="000000" w:themeColor="text1"/>
          <w:szCs w:val="20"/>
          <w:u w:val="single"/>
        </w:rPr>
      </w:pPr>
      <w:r w:rsidRPr="00531A6A">
        <w:rPr>
          <w:rFonts w:cs="Arial"/>
          <w:b/>
          <w:color w:val="000000" w:themeColor="text1"/>
          <w:szCs w:val="20"/>
          <w:u w:val="single"/>
        </w:rPr>
        <w:t>Algemeen</w:t>
      </w:r>
    </w:p>
    <w:p w:rsidR="00531A6A" w:rsidRPr="00531A6A" w:rsidRDefault="00336CE6" w:rsidP="00531A6A">
      <w:pPr>
        <w:ind w:left="-5"/>
        <w:jc w:val="both"/>
        <w:rPr>
          <w:rFonts w:cs="Arial"/>
          <w:b/>
          <w:color w:val="000000" w:themeColor="text1"/>
          <w:szCs w:val="20"/>
          <w:u w:val="single"/>
        </w:rPr>
      </w:pPr>
    </w:p>
    <w:p w:rsidR="00531A6A" w:rsidRPr="00531A6A" w:rsidRDefault="0031055A" w:rsidP="00531A6A">
      <w:pPr>
        <w:numPr>
          <w:ilvl w:val="0"/>
          <w:numId w:val="4"/>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Er wordt een retributie van € 100,00 aangerekend per afgifte van een stedenbouwkundig attest.</w:t>
      </w:r>
    </w:p>
    <w:p w:rsidR="00531A6A" w:rsidRPr="00531A6A" w:rsidRDefault="0031055A" w:rsidP="00531A6A">
      <w:pPr>
        <w:numPr>
          <w:ilvl w:val="0"/>
          <w:numId w:val="4"/>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Er wordt een retributie van € 250,00 aangerekend per afgifte van een planologisch attest.</w:t>
      </w:r>
    </w:p>
    <w:p w:rsidR="00531A6A" w:rsidRPr="00531A6A" w:rsidRDefault="0031055A" w:rsidP="00531A6A">
      <w:pPr>
        <w:numPr>
          <w:ilvl w:val="0"/>
          <w:numId w:val="4"/>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 xml:space="preserve">Er wordt een retributie van € 100,00 per lot in een </w:t>
      </w:r>
      <w:r w:rsidRPr="00531A6A">
        <w:rPr>
          <w:rFonts w:eastAsia="Calibri" w:cs="Arial"/>
          <w:color w:val="000000" w:themeColor="text1"/>
          <w:szCs w:val="20"/>
          <w:u w:val="single"/>
          <w:lang w:val="nl-NL"/>
        </w:rPr>
        <w:t>aanvraag voor een nieuwe verkaveling</w:t>
      </w:r>
      <w:r w:rsidRPr="00531A6A">
        <w:rPr>
          <w:rFonts w:eastAsia="Calibri" w:cs="Arial"/>
          <w:color w:val="000000" w:themeColor="text1"/>
          <w:szCs w:val="20"/>
          <w:lang w:val="nl-NL"/>
        </w:rPr>
        <w:t xml:space="preserve"> aangerekend, wanneer wegenis dient aangelegd en € 75,00 per lot dat gelegen is langs bestaande voldoende toegeruste wegenis.  Bij openbaar onderzoek wordt bijkomend € 25,00 vaste kost en de reële kosten van de aangetekende zendingen aangerekend.</w:t>
      </w:r>
    </w:p>
    <w:p w:rsidR="00531A6A" w:rsidRPr="00531A6A" w:rsidRDefault="0031055A" w:rsidP="00531A6A">
      <w:pPr>
        <w:numPr>
          <w:ilvl w:val="0"/>
          <w:numId w:val="4"/>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 xml:space="preserve">Er wordt een retributie van € 100,00 aangerekend voor een </w:t>
      </w:r>
      <w:r w:rsidRPr="00531A6A">
        <w:rPr>
          <w:rFonts w:eastAsia="Calibri" w:cs="Arial"/>
          <w:color w:val="000000" w:themeColor="text1"/>
          <w:szCs w:val="20"/>
          <w:u w:val="single"/>
          <w:lang w:val="nl-NL"/>
        </w:rPr>
        <w:t xml:space="preserve">aanvraag tot verkavelingswijziging.  </w:t>
      </w:r>
      <w:r w:rsidRPr="00531A6A">
        <w:rPr>
          <w:rFonts w:eastAsia="Calibri" w:cs="Arial"/>
          <w:color w:val="000000" w:themeColor="text1"/>
          <w:szCs w:val="20"/>
          <w:lang w:val="nl-NL"/>
        </w:rPr>
        <w:t xml:space="preserve"> Bij openbaar onderzoek wordt bijkomend € 25,00 vaste kost en de reële kosten van de aangetekende zendingen aangerekend.</w:t>
      </w:r>
    </w:p>
    <w:p w:rsidR="00531A6A" w:rsidRPr="00531A6A" w:rsidRDefault="0031055A" w:rsidP="00531A6A">
      <w:pPr>
        <w:numPr>
          <w:ilvl w:val="0"/>
          <w:numId w:val="4"/>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Er wordt een retributie van € 60,00 (die max. 2 kadastrale leggers omvat) aangerekend per aanvraag notarisinlichtingen door notarissen, vastgoedmakelaars.  Vanaf 3 of meer kadastrale leggers wordt een bijkomende kost van € 30,00 aangerekend per bijkomende kadastrale legger. Als volledig dossier wordt begrepen alle noodzakelijke informatie betreffende één perceel of verschillende percelen, in handen van dezelfde eigenaar.</w:t>
      </w:r>
    </w:p>
    <w:p w:rsidR="00531A6A" w:rsidRPr="00531A6A" w:rsidRDefault="0031055A" w:rsidP="00531A6A">
      <w:pPr>
        <w:numPr>
          <w:ilvl w:val="0"/>
          <w:numId w:val="4"/>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 xml:space="preserve">Er wordt een retributie van € 30,00 (die max. 2 kadastrale leggers omvat) aangerekend per aanvraag van een uittreksel uit het </w:t>
      </w:r>
      <w:r w:rsidRPr="00531A6A">
        <w:rPr>
          <w:rFonts w:eastAsia="Calibri" w:cs="Arial"/>
          <w:color w:val="000000" w:themeColor="text1"/>
          <w:szCs w:val="20"/>
          <w:u w:val="single"/>
          <w:lang w:val="nl-NL"/>
        </w:rPr>
        <w:t xml:space="preserve">plannen- en vergunningenregister.  </w:t>
      </w:r>
      <w:r w:rsidRPr="00531A6A">
        <w:rPr>
          <w:rFonts w:eastAsia="Calibri" w:cs="Arial"/>
          <w:color w:val="000000" w:themeColor="text1"/>
          <w:szCs w:val="20"/>
          <w:lang w:val="nl-NL"/>
        </w:rPr>
        <w:t>Vanaf 3 of meer kadastrale leggers wordt een bijkomende kost van € 15,00 aangerekend per kadastrale legger.    Als volledig dossier wordt begrepen alle noodzakelijke informatie betreffende één perceel of verschillende percelen, in handen van dezelfde eigenaar;</w:t>
      </w:r>
    </w:p>
    <w:p w:rsidR="00531A6A" w:rsidRPr="00531A6A" w:rsidRDefault="0031055A" w:rsidP="00531A6A">
      <w:pPr>
        <w:numPr>
          <w:ilvl w:val="0"/>
          <w:numId w:val="4"/>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 xml:space="preserve">Er wordt een retributie van € 50,00 aangerekend per aanvraag om inlichtingen in het kader van een </w:t>
      </w:r>
      <w:r w:rsidRPr="00531A6A">
        <w:rPr>
          <w:rFonts w:eastAsia="Calibri" w:cs="Arial"/>
          <w:color w:val="000000" w:themeColor="text1"/>
          <w:szCs w:val="20"/>
          <w:u w:val="single"/>
          <w:lang w:val="nl-NL"/>
        </w:rPr>
        <w:t>splitsing of verdeling van onroerend goed.</w:t>
      </w:r>
    </w:p>
    <w:p w:rsidR="00531A6A" w:rsidRPr="00531A6A" w:rsidRDefault="0031055A" w:rsidP="00531A6A">
      <w:pPr>
        <w:numPr>
          <w:ilvl w:val="0"/>
          <w:numId w:val="4"/>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lastRenderedPageBreak/>
        <w:t xml:space="preserve">Er wordt een retributie aangerekend van € 3,00 per </w:t>
      </w:r>
      <w:r w:rsidRPr="00531A6A">
        <w:rPr>
          <w:rFonts w:eastAsia="Calibri" w:cs="Arial"/>
          <w:color w:val="000000" w:themeColor="text1"/>
          <w:szCs w:val="20"/>
          <w:u w:val="single"/>
          <w:lang w:val="nl-NL"/>
        </w:rPr>
        <w:t xml:space="preserve">huisnummer. </w:t>
      </w:r>
      <w:r w:rsidRPr="00531A6A">
        <w:rPr>
          <w:rFonts w:eastAsia="Calibri" w:cs="Arial"/>
          <w:color w:val="000000" w:themeColor="text1"/>
          <w:szCs w:val="20"/>
          <w:lang w:val="nl-NL"/>
        </w:rPr>
        <w:t xml:space="preserve">  Deze retributie is niet verschuldigd ter vervanging van een bestaand nummer in het kader van een hernummering van een straat of een deel ervan op initiatief van het stadsbestuur.</w:t>
      </w:r>
    </w:p>
    <w:p w:rsidR="00531A6A" w:rsidRPr="00531A6A" w:rsidRDefault="0031055A" w:rsidP="00531A6A">
      <w:pPr>
        <w:numPr>
          <w:ilvl w:val="0"/>
          <w:numId w:val="4"/>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Controle aanplakking van de vergunning en zelf uithangen na aangetekende aanmaning : € 150,00</w:t>
      </w:r>
    </w:p>
    <w:p w:rsidR="00531A6A" w:rsidRPr="00531A6A" w:rsidRDefault="0031055A" w:rsidP="00531A6A">
      <w:pPr>
        <w:numPr>
          <w:ilvl w:val="0"/>
          <w:numId w:val="4"/>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Er wordt een retributie van € 50,00 aangerekend per kopie van een origineel gedetailleerd bouwplan.</w:t>
      </w:r>
    </w:p>
    <w:p w:rsidR="00531A6A" w:rsidRPr="00531A6A" w:rsidRDefault="0031055A" w:rsidP="00531A6A">
      <w:pPr>
        <w:numPr>
          <w:ilvl w:val="0"/>
          <w:numId w:val="4"/>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De retributie voor de afgifte van een CA-attest door de burgemeester bedraagt :</w:t>
      </w:r>
    </w:p>
    <w:p w:rsidR="00531A6A" w:rsidRPr="00531A6A" w:rsidRDefault="0031055A" w:rsidP="00531A6A">
      <w:pPr>
        <w:spacing w:after="200"/>
        <w:ind w:left="715"/>
        <w:contextualSpacing/>
        <w:jc w:val="both"/>
        <w:rPr>
          <w:rFonts w:eastAsia="Calibri" w:cs="Arial"/>
          <w:color w:val="000000" w:themeColor="text1"/>
          <w:szCs w:val="20"/>
          <w:lang w:val="nl-NL"/>
        </w:rPr>
      </w:pPr>
      <w:r w:rsidRPr="00531A6A">
        <w:rPr>
          <w:rFonts w:eastAsia="Calibri" w:cs="Arial"/>
          <w:color w:val="000000" w:themeColor="text1"/>
          <w:szCs w:val="20"/>
          <w:lang w:val="nl-NL"/>
        </w:rPr>
        <w:t>€ 62,50 voor een zelfstandige woning;</w:t>
      </w:r>
    </w:p>
    <w:p w:rsidR="00531A6A" w:rsidRPr="00531A6A" w:rsidRDefault="0031055A" w:rsidP="00531A6A">
      <w:pPr>
        <w:spacing w:after="200"/>
        <w:ind w:left="715"/>
        <w:contextualSpacing/>
        <w:jc w:val="both"/>
        <w:rPr>
          <w:rFonts w:eastAsia="Calibri" w:cs="Arial"/>
          <w:color w:val="000000" w:themeColor="text1"/>
          <w:szCs w:val="20"/>
          <w:lang w:val="nl-NL"/>
        </w:rPr>
      </w:pPr>
      <w:r w:rsidRPr="00531A6A">
        <w:rPr>
          <w:rFonts w:eastAsia="Calibri" w:cs="Arial"/>
          <w:color w:val="000000" w:themeColor="text1"/>
          <w:szCs w:val="20"/>
          <w:lang w:val="nl-NL"/>
        </w:rPr>
        <w:t>€ 62,50 voor een kamerwoning, verhoogd met € 12,50 per kamer, met een maximum van € 1.250 per gebouw</w:t>
      </w:r>
    </w:p>
    <w:p w:rsidR="00531A6A" w:rsidRPr="00531A6A" w:rsidRDefault="0031055A" w:rsidP="00531A6A">
      <w:pPr>
        <w:spacing w:after="200"/>
        <w:ind w:left="715"/>
        <w:contextualSpacing/>
        <w:jc w:val="both"/>
        <w:rPr>
          <w:rFonts w:eastAsia="Calibri" w:cs="Arial"/>
          <w:color w:val="000000" w:themeColor="text1"/>
          <w:szCs w:val="20"/>
          <w:lang w:val="nl-NL"/>
        </w:rPr>
      </w:pPr>
      <w:r w:rsidRPr="00531A6A">
        <w:rPr>
          <w:rFonts w:eastAsia="Calibri" w:cs="Arial"/>
          <w:color w:val="000000" w:themeColor="text1"/>
          <w:szCs w:val="20"/>
          <w:lang w:val="nl-NL"/>
        </w:rPr>
        <w:t>Particuliere huurwoningen die in het kader van de gemeentelijke verbeteringspremie voor particuliere huurwoningen, na uitvoering van de nodige werken en controle van de woning in functie van de kwaliteitsnormen 0 strafpunten scoren, worden vrijgesteld van de retributie voor het uitreiken van een conformiteitsattest van € 62,50.</w:t>
      </w:r>
    </w:p>
    <w:p w:rsidR="00531A6A" w:rsidRPr="00531A6A" w:rsidRDefault="00336CE6" w:rsidP="00531A6A">
      <w:pPr>
        <w:spacing w:after="200"/>
        <w:ind w:left="715"/>
        <w:contextualSpacing/>
        <w:jc w:val="both"/>
        <w:rPr>
          <w:rFonts w:eastAsia="Calibri" w:cs="Arial"/>
          <w:color w:val="000000" w:themeColor="text1"/>
          <w:szCs w:val="20"/>
          <w:u w:val="single"/>
          <w:lang w:val="nl-NL"/>
        </w:rPr>
      </w:pPr>
    </w:p>
    <w:p w:rsidR="00531A6A" w:rsidRPr="00531A6A" w:rsidRDefault="0031055A" w:rsidP="00531A6A">
      <w:pPr>
        <w:jc w:val="both"/>
        <w:rPr>
          <w:rFonts w:cs="Arial"/>
          <w:b/>
          <w:color w:val="000000" w:themeColor="text1"/>
          <w:szCs w:val="20"/>
          <w:u w:val="single"/>
        </w:rPr>
      </w:pPr>
      <w:r w:rsidRPr="00531A6A">
        <w:rPr>
          <w:rFonts w:cs="Arial"/>
          <w:b/>
          <w:color w:val="000000" w:themeColor="text1"/>
          <w:szCs w:val="20"/>
          <w:u w:val="single"/>
        </w:rPr>
        <w:t>Omgevingsvergunningen</w:t>
      </w:r>
    </w:p>
    <w:p w:rsidR="00531A6A" w:rsidRPr="00531A6A" w:rsidRDefault="00336CE6" w:rsidP="00531A6A">
      <w:pPr>
        <w:jc w:val="both"/>
        <w:rPr>
          <w:rFonts w:cs="Arial"/>
          <w:color w:val="000000" w:themeColor="text1"/>
          <w:szCs w:val="20"/>
          <w:u w:val="single"/>
        </w:rPr>
      </w:pPr>
    </w:p>
    <w:tbl>
      <w:tblPr>
        <w:tblStyle w:val="Tabelraster"/>
        <w:tblW w:w="0" w:type="auto"/>
        <w:tblInd w:w="38" w:type="dxa"/>
        <w:tblLook w:val="04A0" w:firstRow="1" w:lastRow="0" w:firstColumn="1" w:lastColumn="0" w:noHBand="0" w:noVBand="1"/>
      </w:tblPr>
      <w:tblGrid>
        <w:gridCol w:w="9212"/>
      </w:tblGrid>
      <w:tr w:rsidR="00531A6A" w:rsidRPr="00531A6A" w:rsidTr="00832D84">
        <w:tc>
          <w:tcPr>
            <w:tcW w:w="9212"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b/>
                <w:color w:val="000000" w:themeColor="text1"/>
                <w:szCs w:val="20"/>
              </w:rPr>
            </w:pPr>
            <w:r w:rsidRPr="00531A6A">
              <w:rPr>
                <w:rFonts w:cs="Arial"/>
                <w:b/>
                <w:color w:val="000000" w:themeColor="text1"/>
                <w:szCs w:val="20"/>
              </w:rPr>
              <w:t>Vereenvoudigde procedure (zonder openbaar onderzoek)</w:t>
            </w:r>
          </w:p>
        </w:tc>
      </w:tr>
    </w:tbl>
    <w:p w:rsidR="00531A6A" w:rsidRPr="00531A6A" w:rsidRDefault="00336CE6" w:rsidP="00531A6A">
      <w:pPr>
        <w:jc w:val="both"/>
        <w:rPr>
          <w:rFonts w:cs="Arial"/>
          <w:b/>
          <w:color w:val="000000" w:themeColor="text1"/>
          <w:szCs w:val="20"/>
        </w:rPr>
      </w:pPr>
    </w:p>
    <w:p w:rsidR="00531A6A" w:rsidRPr="00531A6A" w:rsidRDefault="0031055A" w:rsidP="00531A6A">
      <w:pPr>
        <w:jc w:val="both"/>
        <w:rPr>
          <w:rFonts w:cs="Arial"/>
          <w:color w:val="000000" w:themeColor="text1"/>
          <w:szCs w:val="20"/>
          <w:u w:val="single"/>
        </w:rPr>
      </w:pPr>
      <w:r w:rsidRPr="00531A6A">
        <w:rPr>
          <w:rFonts w:cs="Arial"/>
          <w:color w:val="000000" w:themeColor="text1"/>
          <w:szCs w:val="20"/>
          <w:u w:val="single"/>
        </w:rPr>
        <w:t>Vereenvoudigde procedure (zonder architect)</w:t>
      </w:r>
    </w:p>
    <w:p w:rsidR="00531A6A" w:rsidRPr="00531A6A" w:rsidRDefault="00336CE6" w:rsidP="00531A6A">
      <w:pPr>
        <w:jc w:val="both"/>
        <w:rPr>
          <w:rFonts w:cs="Arial"/>
          <w:color w:val="000000" w:themeColor="text1"/>
          <w:szCs w:val="20"/>
          <w:u w:val="single"/>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Enkel stedenbouwkundige aspecten : € 25</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Enkel milieuaspecten :</w:t>
      </w:r>
    </w:p>
    <w:p w:rsidR="00531A6A" w:rsidRPr="00531A6A" w:rsidRDefault="0031055A" w:rsidP="00531A6A">
      <w:pPr>
        <w:numPr>
          <w:ilvl w:val="0"/>
          <w:numId w:val="5"/>
        </w:numPr>
        <w:spacing w:after="200"/>
        <w:contextualSpacing/>
        <w:jc w:val="both"/>
        <w:rPr>
          <w:rFonts w:eastAsia="Calibri" w:cs="Arial"/>
          <w:color w:val="000000" w:themeColor="text1"/>
          <w:szCs w:val="20"/>
          <w:lang w:val="nl-NL"/>
        </w:rPr>
      </w:pPr>
      <w:r w:rsidRPr="00531A6A">
        <w:rPr>
          <w:rFonts w:eastAsia="Calibri" w:cs="Arial"/>
          <w:color w:val="000000" w:themeColor="text1"/>
          <w:szCs w:val="20"/>
          <w:lang w:val="nl-NL"/>
        </w:rPr>
        <w:t>Melding kleine veranderingen, voormalige klasse 2 : € 30</w:t>
      </w:r>
    </w:p>
    <w:p w:rsidR="00531A6A" w:rsidRPr="00531A6A" w:rsidRDefault="0031055A" w:rsidP="00531A6A">
      <w:pPr>
        <w:numPr>
          <w:ilvl w:val="0"/>
          <w:numId w:val="5"/>
        </w:numPr>
        <w:spacing w:after="200"/>
        <w:contextualSpacing/>
        <w:jc w:val="both"/>
        <w:rPr>
          <w:rFonts w:eastAsia="Calibri" w:cs="Arial"/>
          <w:color w:val="000000" w:themeColor="text1"/>
          <w:szCs w:val="20"/>
          <w:lang w:val="nl-NL"/>
        </w:rPr>
      </w:pPr>
      <w:r w:rsidRPr="00531A6A">
        <w:rPr>
          <w:rFonts w:eastAsia="Calibri" w:cs="Arial"/>
          <w:color w:val="000000" w:themeColor="text1"/>
          <w:szCs w:val="20"/>
          <w:lang w:val="nl-NL"/>
        </w:rPr>
        <w:t>Melding, voormalige klasse 3 : € 30</w:t>
      </w:r>
    </w:p>
    <w:p w:rsidR="00531A6A" w:rsidRPr="00531A6A" w:rsidRDefault="0031055A" w:rsidP="00531A6A">
      <w:pPr>
        <w:numPr>
          <w:ilvl w:val="0"/>
          <w:numId w:val="5"/>
        </w:numPr>
        <w:spacing w:after="200"/>
        <w:contextualSpacing/>
        <w:jc w:val="both"/>
        <w:rPr>
          <w:rFonts w:eastAsia="Calibri" w:cs="Arial"/>
          <w:color w:val="000000" w:themeColor="text1"/>
          <w:szCs w:val="20"/>
          <w:lang w:val="nl-NL"/>
        </w:rPr>
      </w:pPr>
      <w:r w:rsidRPr="00531A6A">
        <w:rPr>
          <w:rFonts w:eastAsia="Calibri" w:cs="Arial"/>
          <w:color w:val="000000" w:themeColor="text1"/>
          <w:szCs w:val="20"/>
          <w:lang w:val="nl-NL"/>
        </w:rPr>
        <w:t>Omzetten van een nog geldige milieuvergunning naar een permanente omgevingsvergunning : € 175</w:t>
      </w:r>
    </w:p>
    <w:p w:rsidR="00531A6A" w:rsidRPr="00531A6A" w:rsidRDefault="0031055A" w:rsidP="00531A6A">
      <w:pPr>
        <w:jc w:val="both"/>
        <w:rPr>
          <w:rFonts w:cs="Arial"/>
          <w:color w:val="000000" w:themeColor="text1"/>
          <w:szCs w:val="20"/>
        </w:rPr>
      </w:pPr>
      <w:r w:rsidRPr="00531A6A">
        <w:rPr>
          <w:rFonts w:cs="Arial"/>
          <w:color w:val="000000" w:themeColor="text1"/>
          <w:szCs w:val="20"/>
        </w:rPr>
        <w:t>Zowel milieu- en stedenbouwkundige aspecten : € 55</w:t>
      </w:r>
    </w:p>
    <w:p w:rsidR="00531A6A" w:rsidRPr="00531A6A" w:rsidRDefault="0031055A" w:rsidP="00531A6A">
      <w:pPr>
        <w:numPr>
          <w:ilvl w:val="0"/>
          <w:numId w:val="6"/>
        </w:numPr>
        <w:spacing w:after="200"/>
        <w:contextualSpacing/>
        <w:jc w:val="both"/>
        <w:rPr>
          <w:rFonts w:eastAsia="Calibri" w:cs="Arial"/>
          <w:color w:val="000000" w:themeColor="text1"/>
          <w:szCs w:val="20"/>
          <w:lang w:val="nl-NL"/>
        </w:rPr>
      </w:pPr>
      <w:r w:rsidRPr="00531A6A">
        <w:rPr>
          <w:rFonts w:eastAsia="Calibri" w:cs="Arial"/>
          <w:color w:val="000000" w:themeColor="text1"/>
          <w:szCs w:val="20"/>
          <w:lang w:val="nl-NL"/>
        </w:rPr>
        <w:t>Vereenvoudigde procedure (met architect)</w:t>
      </w:r>
    </w:p>
    <w:p w:rsidR="00531A6A" w:rsidRPr="00531A6A" w:rsidRDefault="0031055A" w:rsidP="00531A6A">
      <w:pPr>
        <w:jc w:val="both"/>
        <w:rPr>
          <w:rFonts w:cs="Arial"/>
          <w:color w:val="000000" w:themeColor="text1"/>
          <w:szCs w:val="20"/>
        </w:rPr>
      </w:pPr>
      <w:r w:rsidRPr="00531A6A">
        <w:rPr>
          <w:rFonts w:cs="Arial"/>
          <w:color w:val="000000" w:themeColor="text1"/>
          <w:szCs w:val="20"/>
        </w:rPr>
        <w:t>Enkel stedenbouwkundige aspecten : € 100</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Enkel milieuaspecten :</w:t>
      </w:r>
    </w:p>
    <w:p w:rsidR="00531A6A" w:rsidRPr="00531A6A" w:rsidRDefault="0031055A" w:rsidP="00531A6A">
      <w:pPr>
        <w:numPr>
          <w:ilvl w:val="0"/>
          <w:numId w:val="6"/>
        </w:numPr>
        <w:spacing w:after="200"/>
        <w:contextualSpacing/>
        <w:jc w:val="both"/>
        <w:rPr>
          <w:rFonts w:eastAsia="Calibri" w:cs="Arial"/>
          <w:color w:val="000000" w:themeColor="text1"/>
          <w:szCs w:val="20"/>
          <w:lang w:val="nl-NL"/>
        </w:rPr>
      </w:pPr>
      <w:r w:rsidRPr="00531A6A">
        <w:rPr>
          <w:rFonts w:eastAsia="Calibri" w:cs="Arial"/>
          <w:color w:val="000000" w:themeColor="text1"/>
          <w:szCs w:val="20"/>
          <w:lang w:val="nl-NL"/>
        </w:rPr>
        <w:t>Melding kleine verandering, voormalige klasse 2 : € 30</w:t>
      </w:r>
    </w:p>
    <w:p w:rsidR="00531A6A" w:rsidRPr="00531A6A" w:rsidRDefault="0031055A" w:rsidP="00531A6A">
      <w:pPr>
        <w:numPr>
          <w:ilvl w:val="0"/>
          <w:numId w:val="6"/>
        </w:numPr>
        <w:spacing w:after="200"/>
        <w:contextualSpacing/>
        <w:jc w:val="both"/>
        <w:rPr>
          <w:rFonts w:eastAsia="Calibri" w:cs="Arial"/>
          <w:color w:val="000000" w:themeColor="text1"/>
          <w:szCs w:val="20"/>
          <w:lang w:val="nl-NL"/>
        </w:rPr>
      </w:pPr>
      <w:r w:rsidRPr="00531A6A">
        <w:rPr>
          <w:rFonts w:eastAsia="Calibri" w:cs="Arial"/>
          <w:color w:val="000000" w:themeColor="text1"/>
          <w:szCs w:val="20"/>
          <w:lang w:val="nl-NL"/>
        </w:rPr>
        <w:t>Melding, voormalige klasse 3 : € 30</w:t>
      </w:r>
    </w:p>
    <w:p w:rsidR="00531A6A" w:rsidRPr="00531A6A" w:rsidRDefault="0031055A" w:rsidP="00531A6A">
      <w:pPr>
        <w:numPr>
          <w:ilvl w:val="0"/>
          <w:numId w:val="6"/>
        </w:numPr>
        <w:spacing w:after="200"/>
        <w:contextualSpacing/>
        <w:jc w:val="both"/>
        <w:rPr>
          <w:rFonts w:eastAsia="Calibri" w:cs="Arial"/>
          <w:color w:val="000000" w:themeColor="text1"/>
          <w:szCs w:val="20"/>
          <w:lang w:val="nl-NL"/>
        </w:rPr>
      </w:pPr>
      <w:r w:rsidRPr="00531A6A">
        <w:rPr>
          <w:rFonts w:eastAsia="Calibri" w:cs="Arial"/>
          <w:color w:val="000000" w:themeColor="text1"/>
          <w:szCs w:val="20"/>
          <w:lang w:val="nl-NL"/>
        </w:rPr>
        <w:t>Omzetten van een nog geldige milieuvergunning naar een permanente omgevingsvergunning : € 175</w:t>
      </w:r>
    </w:p>
    <w:p w:rsidR="00531A6A" w:rsidRPr="00531A6A" w:rsidRDefault="0031055A" w:rsidP="00531A6A">
      <w:pPr>
        <w:jc w:val="both"/>
        <w:rPr>
          <w:rFonts w:cs="Arial"/>
          <w:color w:val="000000" w:themeColor="text1"/>
          <w:szCs w:val="20"/>
        </w:rPr>
      </w:pPr>
      <w:r w:rsidRPr="00531A6A">
        <w:rPr>
          <w:rFonts w:cs="Arial"/>
          <w:color w:val="000000" w:themeColor="text1"/>
          <w:szCs w:val="20"/>
        </w:rPr>
        <w:t>Zowel milieu en stedenbouwkundige aspecten : € 130</w:t>
      </w:r>
    </w:p>
    <w:p w:rsidR="00531A6A" w:rsidRPr="00531A6A" w:rsidRDefault="00336CE6" w:rsidP="00531A6A">
      <w:pPr>
        <w:jc w:val="both"/>
        <w:rPr>
          <w:rFonts w:cs="Arial"/>
          <w:color w:val="000000" w:themeColor="text1"/>
          <w:szCs w:val="20"/>
        </w:rPr>
      </w:pPr>
    </w:p>
    <w:tbl>
      <w:tblPr>
        <w:tblStyle w:val="Tabelraster"/>
        <w:tblW w:w="0" w:type="auto"/>
        <w:tblInd w:w="38" w:type="dxa"/>
        <w:tblLook w:val="04A0" w:firstRow="1" w:lastRow="0" w:firstColumn="1" w:lastColumn="0" w:noHBand="0" w:noVBand="1"/>
      </w:tblPr>
      <w:tblGrid>
        <w:gridCol w:w="9212"/>
      </w:tblGrid>
      <w:tr w:rsidR="00531A6A" w:rsidRPr="00531A6A" w:rsidTr="00832D84">
        <w:tc>
          <w:tcPr>
            <w:tcW w:w="9212"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b/>
                <w:color w:val="000000" w:themeColor="text1"/>
                <w:szCs w:val="20"/>
              </w:rPr>
            </w:pPr>
            <w:r w:rsidRPr="00531A6A">
              <w:rPr>
                <w:rFonts w:cs="Arial"/>
                <w:b/>
                <w:color w:val="000000" w:themeColor="text1"/>
                <w:szCs w:val="20"/>
              </w:rPr>
              <w:t>Gewone procedure (met openbaar onderzoek)</w:t>
            </w:r>
          </w:p>
        </w:tc>
      </w:tr>
    </w:tbl>
    <w:p w:rsidR="00531A6A" w:rsidRPr="00531A6A" w:rsidRDefault="00336CE6" w:rsidP="00531A6A">
      <w:pPr>
        <w:jc w:val="both"/>
        <w:rPr>
          <w:rFonts w:cs="Arial"/>
          <w:b/>
          <w:color w:val="000000" w:themeColor="text1"/>
          <w:szCs w:val="20"/>
        </w:rPr>
      </w:pPr>
    </w:p>
    <w:p w:rsidR="00531A6A" w:rsidRPr="00531A6A" w:rsidRDefault="0031055A" w:rsidP="00531A6A">
      <w:pPr>
        <w:jc w:val="both"/>
        <w:rPr>
          <w:rFonts w:cs="Arial"/>
          <w:color w:val="000000" w:themeColor="text1"/>
          <w:szCs w:val="20"/>
          <w:u w:val="single"/>
        </w:rPr>
      </w:pPr>
      <w:r w:rsidRPr="00531A6A">
        <w:rPr>
          <w:rFonts w:cs="Arial"/>
          <w:color w:val="000000" w:themeColor="text1"/>
          <w:szCs w:val="20"/>
          <w:u w:val="single"/>
        </w:rPr>
        <w:t>Gewone procedure (zonder architect)</w:t>
      </w:r>
    </w:p>
    <w:p w:rsidR="00531A6A" w:rsidRPr="00531A6A" w:rsidRDefault="00336CE6" w:rsidP="00531A6A">
      <w:pPr>
        <w:jc w:val="both"/>
        <w:rPr>
          <w:rFonts w:cs="Arial"/>
          <w:color w:val="000000" w:themeColor="text1"/>
          <w:szCs w:val="20"/>
          <w:u w:val="single"/>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Enkel stedenbouwkundige aspecten : € 25 + € 5 vaste kost + werkelijke kost van de aangetekende zendingen</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Enkel milieuaspecten :</w:t>
      </w:r>
    </w:p>
    <w:p w:rsidR="00531A6A" w:rsidRPr="00531A6A" w:rsidRDefault="0031055A" w:rsidP="00531A6A">
      <w:pPr>
        <w:numPr>
          <w:ilvl w:val="0"/>
          <w:numId w:val="7"/>
        </w:numPr>
        <w:spacing w:after="200"/>
        <w:contextualSpacing/>
        <w:jc w:val="both"/>
        <w:rPr>
          <w:rFonts w:eastAsia="Calibri" w:cs="Arial"/>
          <w:color w:val="000000" w:themeColor="text1"/>
          <w:szCs w:val="20"/>
          <w:lang w:val="nl-NL"/>
        </w:rPr>
      </w:pPr>
      <w:r w:rsidRPr="00531A6A">
        <w:rPr>
          <w:rFonts w:eastAsia="Calibri" w:cs="Arial"/>
          <w:color w:val="000000" w:themeColor="text1"/>
          <w:szCs w:val="20"/>
          <w:lang w:val="nl-NL"/>
        </w:rPr>
        <w:t>Voormalige vergunning klasse 1 : € 800</w:t>
      </w:r>
    </w:p>
    <w:p w:rsidR="00531A6A" w:rsidRPr="00531A6A" w:rsidRDefault="0031055A" w:rsidP="00531A6A">
      <w:pPr>
        <w:numPr>
          <w:ilvl w:val="0"/>
          <w:numId w:val="7"/>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Voormalige vergunning klasse 1 met MER of veiligheidsrapport : € 1.000</w:t>
      </w:r>
    </w:p>
    <w:p w:rsidR="00531A6A" w:rsidRPr="00531A6A" w:rsidRDefault="0031055A" w:rsidP="00531A6A">
      <w:pPr>
        <w:numPr>
          <w:ilvl w:val="0"/>
          <w:numId w:val="7"/>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Voormalige vergunning klasse 2 (vernieuwing exploitatie / grote veranderingen, zoals bijvoorbeeld bij uitbreiding van de percelen, bijkomende klasse 2 rubrieken, verhogen van vermogen …..) : € 200</w:t>
      </w:r>
    </w:p>
    <w:p w:rsidR="00531A6A" w:rsidRPr="00531A6A" w:rsidRDefault="0031055A" w:rsidP="00531A6A">
      <w:pPr>
        <w:numPr>
          <w:ilvl w:val="0"/>
          <w:numId w:val="7"/>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Omzetten van een nog geldige milieuvergunning naar een permanente omgevingsvergunning : € 175</w:t>
      </w:r>
    </w:p>
    <w:p w:rsidR="00531A6A" w:rsidRPr="00531A6A" w:rsidRDefault="0031055A" w:rsidP="00531A6A">
      <w:pPr>
        <w:numPr>
          <w:ilvl w:val="0"/>
          <w:numId w:val="7"/>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Zowel milieu en stedenbouwkundige aspecten : € = som retributie stedenbouwkundige aspecten + milieuaspecten</w:t>
      </w:r>
    </w:p>
    <w:p w:rsidR="00531A6A" w:rsidRPr="00531A6A" w:rsidRDefault="0031055A" w:rsidP="00531A6A">
      <w:pPr>
        <w:jc w:val="both"/>
        <w:rPr>
          <w:rFonts w:cs="Arial"/>
          <w:color w:val="000000" w:themeColor="text1"/>
          <w:szCs w:val="20"/>
          <w:u w:val="single"/>
        </w:rPr>
      </w:pPr>
      <w:r w:rsidRPr="00531A6A">
        <w:rPr>
          <w:rFonts w:cs="Arial"/>
          <w:color w:val="000000" w:themeColor="text1"/>
          <w:szCs w:val="20"/>
          <w:u w:val="single"/>
        </w:rPr>
        <w:t>Gewone procedure (met architect)</w:t>
      </w:r>
    </w:p>
    <w:p w:rsidR="00531A6A" w:rsidRPr="00531A6A" w:rsidRDefault="00336CE6" w:rsidP="00531A6A">
      <w:pPr>
        <w:jc w:val="both"/>
        <w:rPr>
          <w:rFonts w:cs="Arial"/>
          <w:color w:val="000000" w:themeColor="text1"/>
          <w:szCs w:val="20"/>
          <w:u w:val="single"/>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Enkel stedenbouwkundige aspecten : € 100 + € 10 vaste kost + werkelijke kost van de aangetekende zendingen</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u w:val="single"/>
        </w:rPr>
      </w:pPr>
      <w:r w:rsidRPr="00531A6A">
        <w:rPr>
          <w:rFonts w:cs="Arial"/>
          <w:color w:val="000000" w:themeColor="text1"/>
          <w:szCs w:val="20"/>
          <w:u w:val="single"/>
        </w:rPr>
        <w:t>Enkel milieuaspecten</w:t>
      </w:r>
    </w:p>
    <w:p w:rsidR="00531A6A" w:rsidRPr="00531A6A" w:rsidRDefault="00336CE6" w:rsidP="00531A6A">
      <w:pPr>
        <w:jc w:val="both"/>
        <w:rPr>
          <w:rFonts w:cs="Arial"/>
          <w:color w:val="000000" w:themeColor="text1"/>
          <w:szCs w:val="20"/>
          <w:u w:val="single"/>
        </w:rPr>
      </w:pPr>
    </w:p>
    <w:p w:rsidR="00531A6A" w:rsidRPr="00531A6A" w:rsidRDefault="0031055A" w:rsidP="00531A6A">
      <w:pPr>
        <w:numPr>
          <w:ilvl w:val="0"/>
          <w:numId w:val="8"/>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Voormalige vergunning klasse  1 : € 800</w:t>
      </w:r>
    </w:p>
    <w:p w:rsidR="00531A6A" w:rsidRPr="00531A6A" w:rsidRDefault="0031055A" w:rsidP="00531A6A">
      <w:pPr>
        <w:numPr>
          <w:ilvl w:val="0"/>
          <w:numId w:val="8"/>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Voormalige vergunning klasse 1 met MER of veiligheidsrapport : € 1.000</w:t>
      </w:r>
    </w:p>
    <w:p w:rsidR="00531A6A" w:rsidRPr="00531A6A" w:rsidRDefault="0031055A" w:rsidP="00531A6A">
      <w:pPr>
        <w:numPr>
          <w:ilvl w:val="0"/>
          <w:numId w:val="8"/>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Voormalige vergunning klasse 2 (vernieuwing exploitatie / grote veranderingen zoals bijvoorbeeld bij uitbreiding van de percelen, bijkomende klasse 2 rubrieken, verhogen vermogen …) : € 200</w:t>
      </w:r>
    </w:p>
    <w:p w:rsidR="00531A6A" w:rsidRPr="00531A6A" w:rsidRDefault="0031055A" w:rsidP="00531A6A">
      <w:pPr>
        <w:numPr>
          <w:ilvl w:val="0"/>
          <w:numId w:val="8"/>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Omzetten van een nog geldige milieuvergunning naar een permanente omgevingsvergunning : € 175</w:t>
      </w:r>
    </w:p>
    <w:p w:rsidR="00531A6A" w:rsidRPr="00531A6A" w:rsidRDefault="0031055A" w:rsidP="00531A6A">
      <w:pPr>
        <w:numPr>
          <w:ilvl w:val="0"/>
          <w:numId w:val="8"/>
        </w:numPr>
        <w:spacing w:after="200"/>
        <w:contextualSpacing/>
        <w:jc w:val="both"/>
        <w:rPr>
          <w:rFonts w:eastAsia="Calibri" w:cs="Arial"/>
          <w:color w:val="000000" w:themeColor="text1"/>
          <w:szCs w:val="20"/>
          <w:u w:val="single"/>
          <w:lang w:val="nl-NL"/>
        </w:rPr>
      </w:pPr>
      <w:r w:rsidRPr="00531A6A">
        <w:rPr>
          <w:rFonts w:eastAsia="Calibri" w:cs="Arial"/>
          <w:color w:val="000000" w:themeColor="text1"/>
          <w:szCs w:val="20"/>
          <w:lang w:val="nl-NL"/>
        </w:rPr>
        <w:t>Zowel milieu en stedenbouwkundige attesten : € = som retributie stedenbouwkundige aspecten + milieuaspecten</w:t>
      </w:r>
    </w:p>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p w:rsidR="00531A6A" w:rsidRPr="00531A6A" w:rsidRDefault="0031055A" w:rsidP="00531A6A">
      <w:pPr>
        <w:spacing w:line="256" w:lineRule="auto"/>
        <w:jc w:val="both"/>
        <w:rPr>
          <w:rFonts w:cs="Arial"/>
          <w:szCs w:val="20"/>
        </w:rPr>
      </w:pPr>
      <w:r w:rsidRPr="00531A6A">
        <w:rPr>
          <w:rFonts w:cs="Arial"/>
          <w:szCs w:val="20"/>
          <w:u w:val="single" w:color="000000"/>
        </w:rPr>
        <w:t>HOOFDSTUK 2 : BURGERZAKEN</w:t>
      </w:r>
      <w:r w:rsidRPr="00531A6A">
        <w:rPr>
          <w:rFonts w:cs="Arial"/>
          <w:szCs w:val="20"/>
        </w:rPr>
        <w:t xml:space="preserve">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keepNext/>
        <w:keepLines/>
        <w:spacing w:after="4" w:line="249" w:lineRule="auto"/>
        <w:ind w:left="-5" w:hanging="10"/>
        <w:jc w:val="both"/>
        <w:outlineLvl w:val="0"/>
        <w:rPr>
          <w:rFonts w:eastAsia="Arial" w:cs="Arial"/>
          <w:b/>
          <w:color w:val="000000"/>
          <w:szCs w:val="20"/>
          <w:u w:val="single" w:color="000000"/>
          <w:lang w:eastAsia="nl-BE"/>
        </w:rPr>
      </w:pPr>
      <w:r w:rsidRPr="00531A6A">
        <w:rPr>
          <w:rFonts w:eastAsia="Arial" w:cs="Arial"/>
          <w:b/>
          <w:color w:val="000000"/>
          <w:szCs w:val="20"/>
          <w:u w:val="single" w:color="000000"/>
          <w:lang w:eastAsia="nl-BE"/>
        </w:rPr>
        <w:t>Afgifte van administratieve stukken</w:t>
      </w:r>
      <w:r w:rsidRPr="00531A6A">
        <w:rPr>
          <w:rFonts w:eastAsia="Arial" w:cs="Arial"/>
          <w:b/>
          <w:color w:val="000000"/>
          <w:szCs w:val="20"/>
          <w:lang w:eastAsia="nl-BE"/>
        </w:rPr>
        <w:t xml:space="preserve">  </w:t>
      </w:r>
    </w:p>
    <w:p w:rsidR="00531A6A" w:rsidRPr="00531A6A" w:rsidRDefault="0031055A" w:rsidP="00531A6A">
      <w:pPr>
        <w:spacing w:line="256" w:lineRule="auto"/>
        <w:jc w:val="both"/>
        <w:rPr>
          <w:rFonts w:cs="Arial"/>
          <w:szCs w:val="20"/>
        </w:rPr>
      </w:pPr>
      <w:r w:rsidRPr="00531A6A">
        <w:rPr>
          <w:rFonts w:cs="Arial"/>
          <w:b/>
          <w:szCs w:val="20"/>
        </w:rPr>
        <w:t xml:space="preserve"> </w:t>
      </w:r>
    </w:p>
    <w:p w:rsidR="00531A6A" w:rsidRPr="00531A6A" w:rsidRDefault="0031055A" w:rsidP="00531A6A">
      <w:pPr>
        <w:ind w:left="-5"/>
        <w:jc w:val="both"/>
        <w:rPr>
          <w:rFonts w:cs="Arial"/>
          <w:szCs w:val="20"/>
        </w:rPr>
      </w:pPr>
      <w:r w:rsidRPr="00531A6A">
        <w:rPr>
          <w:rFonts w:cs="Arial"/>
          <w:szCs w:val="20"/>
        </w:rPr>
        <w:t xml:space="preserve">Het bedrag van de gemeentelijke retributie wordt vastgesteld als volgt: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tabs>
          <w:tab w:val="center" w:pos="2124"/>
          <w:tab w:val="center" w:pos="2833"/>
          <w:tab w:val="center" w:pos="3541"/>
          <w:tab w:val="center" w:pos="4636"/>
        </w:tabs>
        <w:ind w:left="-15"/>
        <w:jc w:val="both"/>
        <w:rPr>
          <w:rFonts w:cs="Arial"/>
          <w:szCs w:val="20"/>
        </w:rPr>
      </w:pPr>
      <w:r w:rsidRPr="00531A6A">
        <w:rPr>
          <w:rFonts w:cs="Arial"/>
          <w:szCs w:val="20"/>
        </w:rPr>
        <w:t xml:space="preserve">Trouwboekje   </w:t>
      </w:r>
      <w:r w:rsidRPr="00531A6A">
        <w:rPr>
          <w:rFonts w:cs="Arial"/>
          <w:szCs w:val="20"/>
        </w:rPr>
        <w:tab/>
        <w:t xml:space="preserve"> </w:t>
      </w:r>
      <w:r w:rsidRPr="00531A6A">
        <w:rPr>
          <w:rFonts w:cs="Arial"/>
          <w:szCs w:val="20"/>
        </w:rPr>
        <w:tab/>
        <w:t xml:space="preserve"> </w:t>
      </w:r>
      <w:r w:rsidRPr="00531A6A">
        <w:rPr>
          <w:rFonts w:cs="Arial"/>
          <w:szCs w:val="20"/>
        </w:rPr>
        <w:tab/>
        <w:t xml:space="preserve"> </w:t>
      </w:r>
      <w:r w:rsidRPr="00531A6A">
        <w:rPr>
          <w:rFonts w:cs="Arial"/>
          <w:szCs w:val="20"/>
        </w:rPr>
        <w:tab/>
        <w:t xml:space="preserve">€   25,00 </w:t>
      </w:r>
    </w:p>
    <w:p w:rsidR="00531A6A" w:rsidRPr="00531A6A" w:rsidRDefault="0031055A" w:rsidP="00531A6A">
      <w:pPr>
        <w:spacing w:line="256" w:lineRule="auto"/>
        <w:jc w:val="both"/>
        <w:rPr>
          <w:rFonts w:cs="Arial"/>
          <w:szCs w:val="20"/>
        </w:rPr>
      </w:pPr>
      <w:r w:rsidRPr="00531A6A">
        <w:rPr>
          <w:rFonts w:cs="Arial"/>
          <w:szCs w:val="20"/>
        </w:rPr>
        <w:t xml:space="preserve"> </w:t>
      </w:r>
      <w:r w:rsidRPr="00531A6A">
        <w:rPr>
          <w:rFonts w:cs="Arial"/>
          <w:szCs w:val="20"/>
        </w:rPr>
        <w:tab/>
        <w:t xml:space="preserve"> </w:t>
      </w:r>
    </w:p>
    <w:tbl>
      <w:tblPr>
        <w:tblStyle w:val="TableGrid"/>
        <w:tblW w:w="8553" w:type="dxa"/>
        <w:tblInd w:w="0" w:type="dxa"/>
        <w:tblLook w:val="04A0" w:firstRow="1" w:lastRow="0" w:firstColumn="1" w:lastColumn="0" w:noHBand="0" w:noVBand="1"/>
      </w:tblPr>
      <w:tblGrid>
        <w:gridCol w:w="5665"/>
        <w:gridCol w:w="2888"/>
      </w:tblGrid>
      <w:tr w:rsidR="00531A6A" w:rsidRPr="00531A6A" w:rsidTr="00832D84">
        <w:trPr>
          <w:trHeight w:val="226"/>
        </w:trPr>
        <w:tc>
          <w:tcPr>
            <w:tcW w:w="5665" w:type="dxa"/>
            <w:hideMark/>
          </w:tcPr>
          <w:p w:rsidR="00531A6A" w:rsidRPr="00531A6A" w:rsidRDefault="0031055A" w:rsidP="00531A6A">
            <w:pPr>
              <w:spacing w:line="256" w:lineRule="auto"/>
              <w:jc w:val="both"/>
              <w:rPr>
                <w:rFonts w:cs="Arial"/>
                <w:szCs w:val="20"/>
              </w:rPr>
            </w:pPr>
            <w:r w:rsidRPr="00531A6A">
              <w:rPr>
                <w:rFonts w:cs="Arial"/>
                <w:szCs w:val="20"/>
              </w:rPr>
              <w:t xml:space="preserve">Elektronische identiteitskaarten en vreemdelingenkaarten </w:t>
            </w:r>
          </w:p>
        </w:tc>
        <w:tc>
          <w:tcPr>
            <w:tcW w:w="2888" w:type="dxa"/>
            <w:hideMark/>
          </w:tcPr>
          <w:p w:rsidR="00531A6A" w:rsidRPr="00531A6A" w:rsidRDefault="0031055A" w:rsidP="00531A6A">
            <w:pPr>
              <w:spacing w:line="256" w:lineRule="auto"/>
              <w:jc w:val="both"/>
              <w:rPr>
                <w:rFonts w:cs="Arial"/>
                <w:szCs w:val="20"/>
              </w:rPr>
            </w:pPr>
            <w:r w:rsidRPr="00531A6A">
              <w:rPr>
                <w:rFonts w:cs="Arial"/>
                <w:szCs w:val="20"/>
              </w:rPr>
              <w:t xml:space="preserve"> </w:t>
            </w:r>
            <w:r w:rsidRPr="00531A6A">
              <w:rPr>
                <w:rFonts w:cs="Arial"/>
                <w:szCs w:val="20"/>
              </w:rPr>
              <w:tab/>
              <w:t xml:space="preserve"> </w:t>
            </w:r>
            <w:r w:rsidRPr="00531A6A">
              <w:rPr>
                <w:rFonts w:cs="Arial"/>
                <w:szCs w:val="20"/>
              </w:rPr>
              <w:tab/>
              <w:t xml:space="preserve"> </w:t>
            </w:r>
            <w:r w:rsidRPr="00531A6A">
              <w:rPr>
                <w:rFonts w:cs="Arial"/>
                <w:szCs w:val="20"/>
              </w:rPr>
              <w:tab/>
              <w:t xml:space="preserve"> </w:t>
            </w:r>
            <w:r w:rsidRPr="00531A6A">
              <w:rPr>
                <w:rFonts w:cs="Arial"/>
                <w:szCs w:val="20"/>
              </w:rPr>
              <w:tab/>
              <w:t xml:space="preserve"> </w:t>
            </w:r>
          </w:p>
        </w:tc>
      </w:tr>
      <w:tr w:rsidR="00531A6A" w:rsidRPr="00531A6A" w:rsidTr="00832D84">
        <w:trPr>
          <w:trHeight w:val="229"/>
        </w:trPr>
        <w:tc>
          <w:tcPr>
            <w:tcW w:w="5665" w:type="dxa"/>
            <w:hideMark/>
          </w:tcPr>
          <w:p w:rsidR="00531A6A" w:rsidRPr="00531A6A" w:rsidRDefault="0031055A" w:rsidP="00531A6A">
            <w:pPr>
              <w:tabs>
                <w:tab w:val="center" w:pos="1534"/>
                <w:tab w:val="center" w:pos="2833"/>
                <w:tab w:val="center" w:pos="3541"/>
                <w:tab w:val="center" w:pos="4636"/>
              </w:tabs>
              <w:spacing w:line="256" w:lineRule="auto"/>
              <w:jc w:val="both"/>
              <w:rPr>
                <w:rFonts w:cs="Arial"/>
                <w:szCs w:val="20"/>
              </w:rPr>
            </w:pPr>
            <w:r w:rsidRPr="00531A6A">
              <w:rPr>
                <w:rFonts w:eastAsia="Calibri" w:cs="Arial"/>
                <w:szCs w:val="20"/>
              </w:rPr>
              <w:tab/>
            </w:r>
            <w:r w:rsidRPr="00531A6A">
              <w:rPr>
                <w:rFonts w:cs="Arial"/>
                <w:szCs w:val="20"/>
              </w:rPr>
              <w:t xml:space="preserve">gewone procedure </w:t>
            </w:r>
            <w:r w:rsidRPr="00531A6A">
              <w:rPr>
                <w:rFonts w:cs="Arial"/>
                <w:szCs w:val="20"/>
              </w:rPr>
              <w:tab/>
              <w:t xml:space="preserve"> </w:t>
            </w:r>
            <w:r w:rsidRPr="00531A6A">
              <w:rPr>
                <w:rFonts w:cs="Arial"/>
                <w:szCs w:val="20"/>
              </w:rPr>
              <w:tab/>
              <w:t xml:space="preserve"> </w:t>
            </w:r>
            <w:r w:rsidRPr="00531A6A">
              <w:rPr>
                <w:rFonts w:cs="Arial"/>
                <w:szCs w:val="20"/>
              </w:rPr>
              <w:tab/>
              <w:t xml:space="preserve">€   18,00 </w:t>
            </w:r>
          </w:p>
        </w:tc>
        <w:tc>
          <w:tcPr>
            <w:tcW w:w="2888" w:type="dxa"/>
            <w:hideMark/>
          </w:tcPr>
          <w:p w:rsidR="00531A6A" w:rsidRPr="00531A6A" w:rsidRDefault="0031055A" w:rsidP="00531A6A">
            <w:pPr>
              <w:spacing w:line="256" w:lineRule="auto"/>
              <w:jc w:val="both"/>
              <w:rPr>
                <w:rFonts w:cs="Arial"/>
                <w:strike/>
                <w:szCs w:val="20"/>
              </w:rPr>
            </w:pPr>
            <w:r w:rsidRPr="00531A6A">
              <w:rPr>
                <w:rFonts w:cs="Arial"/>
                <w:strike/>
                <w:color w:val="FF0000"/>
                <w:szCs w:val="20"/>
              </w:rPr>
              <w:t xml:space="preserve"> </w:t>
            </w:r>
          </w:p>
        </w:tc>
      </w:tr>
      <w:tr w:rsidR="00531A6A" w:rsidRPr="00531A6A" w:rsidTr="00832D84">
        <w:trPr>
          <w:trHeight w:val="229"/>
        </w:trPr>
        <w:tc>
          <w:tcPr>
            <w:tcW w:w="5665" w:type="dxa"/>
            <w:hideMark/>
          </w:tcPr>
          <w:p w:rsidR="00531A6A" w:rsidRPr="00531A6A" w:rsidRDefault="0031055A" w:rsidP="00531A6A">
            <w:pPr>
              <w:tabs>
                <w:tab w:val="center" w:pos="1629"/>
                <w:tab w:val="center" w:pos="2833"/>
                <w:tab w:val="center" w:pos="3541"/>
                <w:tab w:val="center" w:pos="4636"/>
              </w:tabs>
              <w:spacing w:line="256" w:lineRule="auto"/>
              <w:jc w:val="both"/>
              <w:rPr>
                <w:rFonts w:cs="Arial"/>
                <w:color w:val="000000" w:themeColor="text1"/>
                <w:szCs w:val="20"/>
              </w:rPr>
            </w:pPr>
            <w:r w:rsidRPr="00531A6A">
              <w:rPr>
                <w:rFonts w:eastAsia="Calibri" w:cs="Arial"/>
                <w:color w:val="000000" w:themeColor="text1"/>
                <w:szCs w:val="20"/>
              </w:rPr>
              <w:tab/>
            </w:r>
            <w:r w:rsidRPr="00531A6A">
              <w:rPr>
                <w:rFonts w:cs="Arial"/>
                <w:color w:val="000000" w:themeColor="text1"/>
                <w:szCs w:val="20"/>
              </w:rPr>
              <w:t xml:space="preserve">dringende procedure </w:t>
            </w:r>
            <w:r w:rsidRPr="00531A6A">
              <w:rPr>
                <w:rFonts w:cs="Arial"/>
                <w:color w:val="000000" w:themeColor="text1"/>
                <w:szCs w:val="20"/>
              </w:rPr>
              <w:tab/>
              <w:t xml:space="preserve"> </w:t>
            </w:r>
            <w:r w:rsidRPr="00531A6A">
              <w:rPr>
                <w:rFonts w:cs="Arial"/>
                <w:color w:val="000000" w:themeColor="text1"/>
                <w:szCs w:val="20"/>
              </w:rPr>
              <w:tab/>
              <w:t xml:space="preserve"> </w:t>
            </w:r>
            <w:r w:rsidRPr="00531A6A">
              <w:rPr>
                <w:rFonts w:cs="Arial"/>
                <w:color w:val="000000" w:themeColor="text1"/>
                <w:szCs w:val="20"/>
              </w:rPr>
              <w:tab/>
              <w:t>€ 100</w:t>
            </w:r>
          </w:p>
        </w:tc>
        <w:tc>
          <w:tcPr>
            <w:tcW w:w="2888" w:type="dxa"/>
            <w:hideMark/>
          </w:tcPr>
          <w:p w:rsidR="00531A6A" w:rsidRPr="00531A6A" w:rsidRDefault="0031055A" w:rsidP="00531A6A">
            <w:pPr>
              <w:spacing w:line="256" w:lineRule="auto"/>
              <w:jc w:val="both"/>
              <w:rPr>
                <w:rFonts w:cs="Arial"/>
                <w:strike/>
                <w:szCs w:val="20"/>
              </w:rPr>
            </w:pPr>
            <w:r w:rsidRPr="00531A6A">
              <w:rPr>
                <w:rFonts w:cs="Arial"/>
                <w:strike/>
                <w:color w:val="FF0000"/>
                <w:szCs w:val="20"/>
              </w:rPr>
              <w:t xml:space="preserve"> </w:t>
            </w:r>
          </w:p>
        </w:tc>
      </w:tr>
      <w:tr w:rsidR="00531A6A" w:rsidRPr="00531A6A" w:rsidTr="00832D84">
        <w:trPr>
          <w:trHeight w:val="226"/>
        </w:trPr>
        <w:tc>
          <w:tcPr>
            <w:tcW w:w="5665" w:type="dxa"/>
            <w:hideMark/>
          </w:tcPr>
          <w:p w:rsidR="00531A6A" w:rsidRPr="00531A6A" w:rsidRDefault="0031055A" w:rsidP="00531A6A">
            <w:pPr>
              <w:tabs>
                <w:tab w:val="center" w:pos="1851"/>
                <w:tab w:val="center" w:pos="3541"/>
                <w:tab w:val="center" w:pos="4636"/>
              </w:tabs>
              <w:spacing w:line="256" w:lineRule="auto"/>
              <w:jc w:val="both"/>
              <w:rPr>
                <w:rFonts w:cs="Arial"/>
                <w:b/>
                <w:color w:val="FF0000"/>
                <w:szCs w:val="20"/>
              </w:rPr>
            </w:pPr>
            <w:r w:rsidRPr="00531A6A">
              <w:rPr>
                <w:rFonts w:eastAsia="Calibri" w:cs="Arial"/>
                <w:szCs w:val="20"/>
              </w:rPr>
              <w:tab/>
            </w:r>
            <w:r w:rsidRPr="00531A6A">
              <w:rPr>
                <w:rFonts w:cs="Arial"/>
                <w:szCs w:val="20"/>
              </w:rPr>
              <w:t xml:space="preserve">zeer dringende procedure </w:t>
            </w:r>
            <w:r w:rsidRPr="00531A6A">
              <w:rPr>
                <w:rFonts w:cs="Arial"/>
                <w:szCs w:val="20"/>
              </w:rPr>
              <w:tab/>
              <w:t xml:space="preserve"> </w:t>
            </w:r>
            <w:r w:rsidRPr="00531A6A">
              <w:rPr>
                <w:rFonts w:cs="Arial"/>
                <w:szCs w:val="20"/>
              </w:rPr>
              <w:tab/>
            </w:r>
            <w:r w:rsidRPr="00531A6A">
              <w:rPr>
                <w:rFonts w:cs="Arial"/>
                <w:color w:val="000000" w:themeColor="text1"/>
                <w:szCs w:val="20"/>
              </w:rPr>
              <w:t xml:space="preserve">€140 </w:t>
            </w:r>
          </w:p>
        </w:tc>
        <w:tc>
          <w:tcPr>
            <w:tcW w:w="2888" w:type="dxa"/>
            <w:hideMark/>
          </w:tcPr>
          <w:p w:rsidR="00531A6A" w:rsidRPr="00531A6A" w:rsidRDefault="0031055A" w:rsidP="00531A6A">
            <w:pPr>
              <w:spacing w:line="256" w:lineRule="auto"/>
              <w:jc w:val="both"/>
              <w:rPr>
                <w:rFonts w:cs="Arial"/>
                <w:strike/>
                <w:szCs w:val="20"/>
                <w:u w:val="single"/>
              </w:rPr>
            </w:pPr>
            <w:r w:rsidRPr="00531A6A">
              <w:rPr>
                <w:rFonts w:cs="Arial"/>
                <w:strike/>
                <w:color w:val="FF0000"/>
                <w:szCs w:val="20"/>
                <w:u w:val="single"/>
              </w:rPr>
              <w:t xml:space="preserve"> </w:t>
            </w:r>
          </w:p>
        </w:tc>
      </w:tr>
    </w:tbl>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tabs>
          <w:tab w:val="center" w:pos="7789"/>
        </w:tabs>
        <w:ind w:left="-15"/>
        <w:jc w:val="both"/>
        <w:rPr>
          <w:rFonts w:cs="Arial"/>
          <w:color w:val="000000" w:themeColor="text1"/>
          <w:szCs w:val="20"/>
        </w:rPr>
      </w:pPr>
      <w:r w:rsidRPr="00531A6A">
        <w:rPr>
          <w:rFonts w:cs="Arial"/>
          <w:szCs w:val="20"/>
        </w:rPr>
        <w:t xml:space="preserve">Elektronische identiteitskaarten en vreemdelingenkaarten voor kinderen &lt; 12 </w:t>
      </w:r>
      <w:r w:rsidRPr="00531A6A">
        <w:rPr>
          <w:rFonts w:cs="Arial"/>
          <w:color w:val="000000" w:themeColor="text1"/>
          <w:szCs w:val="20"/>
        </w:rPr>
        <w:t xml:space="preserve">jaar </w:t>
      </w:r>
      <w:r w:rsidRPr="00531A6A">
        <w:rPr>
          <w:rFonts w:cs="Arial"/>
          <w:color w:val="000000" w:themeColor="text1"/>
          <w:szCs w:val="20"/>
        </w:rPr>
        <w:tab/>
        <w:t xml:space="preserve"> </w:t>
      </w:r>
    </w:p>
    <w:tbl>
      <w:tblPr>
        <w:tblStyle w:val="TableGrid"/>
        <w:tblW w:w="8222" w:type="dxa"/>
        <w:tblInd w:w="0" w:type="dxa"/>
        <w:tblLook w:val="04A0" w:firstRow="1" w:lastRow="0" w:firstColumn="1" w:lastColumn="0" w:noHBand="0" w:noVBand="1"/>
      </w:tblPr>
      <w:tblGrid>
        <w:gridCol w:w="3541"/>
        <w:gridCol w:w="708"/>
        <w:gridCol w:w="1416"/>
        <w:gridCol w:w="2557"/>
      </w:tblGrid>
      <w:tr w:rsidR="00531A6A" w:rsidRPr="00531A6A" w:rsidTr="00832D84">
        <w:trPr>
          <w:trHeight w:val="226"/>
        </w:trPr>
        <w:tc>
          <w:tcPr>
            <w:tcW w:w="3541" w:type="dxa"/>
            <w:hideMark/>
          </w:tcPr>
          <w:p w:rsidR="00531A6A" w:rsidRPr="00531A6A" w:rsidRDefault="0031055A" w:rsidP="00531A6A">
            <w:pPr>
              <w:tabs>
                <w:tab w:val="center" w:pos="1534"/>
                <w:tab w:val="center" w:pos="2833"/>
              </w:tabs>
              <w:spacing w:line="256" w:lineRule="auto"/>
              <w:jc w:val="both"/>
              <w:rPr>
                <w:rFonts w:cs="Arial"/>
                <w:color w:val="000000" w:themeColor="text1"/>
                <w:szCs w:val="20"/>
              </w:rPr>
            </w:pPr>
            <w:r w:rsidRPr="00531A6A">
              <w:rPr>
                <w:rFonts w:cs="Arial"/>
                <w:color w:val="000000" w:themeColor="text1"/>
                <w:szCs w:val="20"/>
              </w:rPr>
              <w:t xml:space="preserve"> </w:t>
            </w:r>
            <w:r w:rsidRPr="00531A6A">
              <w:rPr>
                <w:rFonts w:cs="Arial"/>
                <w:color w:val="000000" w:themeColor="text1"/>
                <w:szCs w:val="20"/>
              </w:rPr>
              <w:tab/>
              <w:t xml:space="preserve">gewone procedure  </w:t>
            </w:r>
            <w:r w:rsidRPr="00531A6A">
              <w:rPr>
                <w:rFonts w:cs="Arial"/>
                <w:color w:val="000000" w:themeColor="text1"/>
                <w:szCs w:val="20"/>
              </w:rPr>
              <w:tab/>
              <w:t xml:space="preserve"> </w:t>
            </w:r>
          </w:p>
        </w:tc>
        <w:tc>
          <w:tcPr>
            <w:tcW w:w="708"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tc>
        <w:tc>
          <w:tcPr>
            <w:tcW w:w="1416"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8,00 </w:t>
            </w:r>
          </w:p>
        </w:tc>
        <w:tc>
          <w:tcPr>
            <w:tcW w:w="2557" w:type="dxa"/>
            <w:hideMark/>
          </w:tcPr>
          <w:p w:rsidR="00531A6A" w:rsidRPr="00531A6A" w:rsidRDefault="0031055A" w:rsidP="00531A6A">
            <w:pPr>
              <w:spacing w:line="256" w:lineRule="auto"/>
              <w:jc w:val="both"/>
              <w:rPr>
                <w:rFonts w:cs="Arial"/>
                <w:strike/>
                <w:color w:val="000000" w:themeColor="text1"/>
                <w:szCs w:val="20"/>
              </w:rPr>
            </w:pPr>
            <w:r w:rsidRPr="00531A6A">
              <w:rPr>
                <w:rFonts w:cs="Arial"/>
                <w:strike/>
                <w:color w:val="000000" w:themeColor="text1"/>
                <w:szCs w:val="20"/>
              </w:rPr>
              <w:t xml:space="preserve">  </w:t>
            </w:r>
          </w:p>
        </w:tc>
      </w:tr>
      <w:tr w:rsidR="00531A6A" w:rsidRPr="00531A6A" w:rsidTr="00832D84">
        <w:trPr>
          <w:trHeight w:val="229"/>
        </w:trPr>
        <w:tc>
          <w:tcPr>
            <w:tcW w:w="3541" w:type="dxa"/>
            <w:hideMark/>
          </w:tcPr>
          <w:p w:rsidR="00531A6A" w:rsidRPr="00531A6A" w:rsidRDefault="0031055A" w:rsidP="00531A6A">
            <w:pPr>
              <w:tabs>
                <w:tab w:val="center" w:pos="1629"/>
                <w:tab w:val="center" w:pos="2833"/>
              </w:tabs>
              <w:spacing w:line="256" w:lineRule="auto"/>
              <w:jc w:val="both"/>
              <w:rPr>
                <w:rFonts w:cs="Arial"/>
                <w:color w:val="000000" w:themeColor="text1"/>
                <w:szCs w:val="20"/>
              </w:rPr>
            </w:pPr>
            <w:r w:rsidRPr="00531A6A">
              <w:rPr>
                <w:rFonts w:eastAsia="Calibri" w:cs="Arial"/>
                <w:color w:val="000000" w:themeColor="text1"/>
                <w:szCs w:val="20"/>
              </w:rPr>
              <w:tab/>
            </w:r>
            <w:r w:rsidRPr="00531A6A">
              <w:rPr>
                <w:rFonts w:cs="Arial"/>
                <w:color w:val="000000" w:themeColor="text1"/>
                <w:szCs w:val="20"/>
              </w:rPr>
              <w:t xml:space="preserve">dringende procedure </w:t>
            </w:r>
            <w:r w:rsidRPr="00531A6A">
              <w:rPr>
                <w:rFonts w:cs="Arial"/>
                <w:color w:val="000000" w:themeColor="text1"/>
                <w:szCs w:val="20"/>
              </w:rPr>
              <w:tab/>
            </w:r>
          </w:p>
          <w:p w:rsidR="00531A6A" w:rsidRPr="00531A6A" w:rsidRDefault="0031055A" w:rsidP="00531A6A">
            <w:pPr>
              <w:tabs>
                <w:tab w:val="center" w:pos="1629"/>
                <w:tab w:val="center" w:pos="2833"/>
              </w:tabs>
              <w:spacing w:line="256" w:lineRule="auto"/>
              <w:jc w:val="both"/>
              <w:rPr>
                <w:rFonts w:cs="Arial"/>
                <w:color w:val="000000" w:themeColor="text1"/>
                <w:szCs w:val="20"/>
              </w:rPr>
            </w:pPr>
            <w:r w:rsidRPr="00531A6A">
              <w:rPr>
                <w:rFonts w:cs="Arial"/>
                <w:color w:val="000000" w:themeColor="text1"/>
                <w:szCs w:val="20"/>
              </w:rPr>
              <w:t xml:space="preserve">             vanaf 2</w:t>
            </w:r>
            <w:r w:rsidRPr="00531A6A">
              <w:rPr>
                <w:rFonts w:cs="Arial"/>
                <w:color w:val="000000" w:themeColor="text1"/>
                <w:szCs w:val="20"/>
                <w:vertAlign w:val="superscript"/>
              </w:rPr>
              <w:t>e</w:t>
            </w:r>
            <w:r w:rsidRPr="00531A6A">
              <w:rPr>
                <w:rFonts w:cs="Arial"/>
                <w:color w:val="000000" w:themeColor="text1"/>
                <w:szCs w:val="20"/>
              </w:rPr>
              <w:t xml:space="preserve"> kind                                           </w:t>
            </w:r>
          </w:p>
          <w:p w:rsidR="00531A6A" w:rsidRPr="00531A6A" w:rsidRDefault="0031055A" w:rsidP="00531A6A">
            <w:pPr>
              <w:tabs>
                <w:tab w:val="center" w:pos="1629"/>
                <w:tab w:val="center" w:pos="2833"/>
              </w:tabs>
              <w:spacing w:line="256" w:lineRule="auto"/>
              <w:jc w:val="both"/>
              <w:rPr>
                <w:rFonts w:cs="Arial"/>
                <w:color w:val="000000" w:themeColor="text1"/>
                <w:szCs w:val="20"/>
              </w:rPr>
            </w:pPr>
            <w:r w:rsidRPr="00531A6A">
              <w:rPr>
                <w:rFonts w:cs="Arial"/>
                <w:color w:val="000000" w:themeColor="text1"/>
                <w:szCs w:val="20"/>
              </w:rPr>
              <w:t xml:space="preserve">             zeer dringende procedure                                         </w:t>
            </w:r>
          </w:p>
        </w:tc>
        <w:tc>
          <w:tcPr>
            <w:tcW w:w="708"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tc>
        <w:tc>
          <w:tcPr>
            <w:tcW w:w="1416"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€ 100</w:t>
            </w:r>
          </w:p>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55,00 </w:t>
            </w:r>
          </w:p>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€120</w:t>
            </w:r>
          </w:p>
        </w:tc>
        <w:tc>
          <w:tcPr>
            <w:tcW w:w="2557" w:type="dxa"/>
            <w:hideMark/>
          </w:tcPr>
          <w:p w:rsidR="00531A6A" w:rsidRPr="00531A6A" w:rsidRDefault="0031055A" w:rsidP="00531A6A">
            <w:pPr>
              <w:spacing w:line="256" w:lineRule="auto"/>
              <w:jc w:val="both"/>
              <w:rPr>
                <w:rFonts w:cs="Arial"/>
                <w:strike/>
                <w:color w:val="000000" w:themeColor="text1"/>
                <w:szCs w:val="20"/>
              </w:rPr>
            </w:pPr>
            <w:r w:rsidRPr="00531A6A">
              <w:rPr>
                <w:rFonts w:cs="Arial"/>
                <w:strike/>
                <w:color w:val="000000" w:themeColor="text1"/>
                <w:szCs w:val="20"/>
              </w:rPr>
              <w:t xml:space="preserve"> </w:t>
            </w:r>
          </w:p>
          <w:p w:rsidR="00531A6A" w:rsidRPr="00531A6A" w:rsidRDefault="0031055A" w:rsidP="00531A6A">
            <w:pPr>
              <w:spacing w:line="256" w:lineRule="auto"/>
              <w:jc w:val="both"/>
              <w:rPr>
                <w:rFonts w:cs="Arial"/>
                <w:strike/>
                <w:color w:val="000000" w:themeColor="text1"/>
                <w:szCs w:val="20"/>
              </w:rPr>
            </w:pPr>
            <w:r w:rsidRPr="00531A6A">
              <w:rPr>
                <w:rFonts w:cs="Arial"/>
                <w:strike/>
                <w:color w:val="000000" w:themeColor="text1"/>
                <w:szCs w:val="20"/>
              </w:rPr>
              <w:br/>
            </w:r>
          </w:p>
        </w:tc>
      </w:tr>
      <w:tr w:rsidR="00531A6A" w:rsidRPr="00531A6A" w:rsidTr="00832D84">
        <w:trPr>
          <w:trHeight w:val="229"/>
        </w:trPr>
        <w:tc>
          <w:tcPr>
            <w:tcW w:w="3541" w:type="dxa"/>
            <w:hideMark/>
          </w:tcPr>
          <w:p w:rsidR="00531A6A" w:rsidRPr="00531A6A" w:rsidRDefault="0031055A" w:rsidP="00531A6A">
            <w:pPr>
              <w:tabs>
                <w:tab w:val="center" w:pos="1629"/>
                <w:tab w:val="center" w:pos="2833"/>
              </w:tabs>
              <w:spacing w:line="256" w:lineRule="auto"/>
              <w:jc w:val="both"/>
              <w:rPr>
                <w:rFonts w:eastAsia="Calibri" w:cs="Arial"/>
                <w:color w:val="000000" w:themeColor="text1"/>
                <w:szCs w:val="20"/>
              </w:rPr>
            </w:pPr>
            <w:r w:rsidRPr="00531A6A">
              <w:rPr>
                <w:rFonts w:eastAsia="Calibri" w:cs="Arial"/>
                <w:color w:val="000000" w:themeColor="text1"/>
                <w:szCs w:val="20"/>
              </w:rPr>
              <w:t xml:space="preserve">              vanaf 2e kind                                       </w:t>
            </w:r>
          </w:p>
        </w:tc>
        <w:tc>
          <w:tcPr>
            <w:tcW w:w="708" w:type="dxa"/>
          </w:tcPr>
          <w:p w:rsidR="00531A6A" w:rsidRPr="00531A6A" w:rsidRDefault="00336CE6" w:rsidP="00531A6A">
            <w:pPr>
              <w:spacing w:line="256" w:lineRule="auto"/>
              <w:jc w:val="both"/>
              <w:rPr>
                <w:rFonts w:cs="Arial"/>
                <w:color w:val="000000" w:themeColor="text1"/>
                <w:szCs w:val="20"/>
              </w:rPr>
            </w:pPr>
          </w:p>
        </w:tc>
        <w:tc>
          <w:tcPr>
            <w:tcW w:w="1416"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55,00</w:t>
            </w:r>
          </w:p>
          <w:p w:rsidR="00531A6A" w:rsidRPr="00531A6A" w:rsidRDefault="00336CE6" w:rsidP="00531A6A">
            <w:pPr>
              <w:spacing w:line="256" w:lineRule="auto"/>
              <w:jc w:val="both"/>
              <w:rPr>
                <w:rFonts w:cs="Arial"/>
                <w:color w:val="000000" w:themeColor="text1"/>
                <w:szCs w:val="20"/>
              </w:rPr>
            </w:pPr>
          </w:p>
        </w:tc>
        <w:tc>
          <w:tcPr>
            <w:tcW w:w="2557" w:type="dxa"/>
          </w:tcPr>
          <w:p w:rsidR="00531A6A" w:rsidRPr="00531A6A" w:rsidRDefault="00336CE6" w:rsidP="00531A6A">
            <w:pPr>
              <w:spacing w:line="256" w:lineRule="auto"/>
              <w:jc w:val="both"/>
              <w:rPr>
                <w:rFonts w:cs="Arial"/>
                <w:strike/>
                <w:color w:val="FF0000"/>
                <w:szCs w:val="20"/>
              </w:rPr>
            </w:pPr>
          </w:p>
        </w:tc>
      </w:tr>
      <w:tr w:rsidR="00531A6A" w:rsidRPr="00531A6A" w:rsidTr="00832D84">
        <w:trPr>
          <w:trHeight w:val="460"/>
        </w:trPr>
        <w:tc>
          <w:tcPr>
            <w:tcW w:w="3541" w:type="dxa"/>
          </w:tcPr>
          <w:p w:rsidR="00531A6A" w:rsidRPr="00531A6A" w:rsidRDefault="0031055A" w:rsidP="00531A6A">
            <w:pPr>
              <w:tabs>
                <w:tab w:val="center" w:pos="1851"/>
              </w:tabs>
              <w:spacing w:line="256" w:lineRule="auto"/>
              <w:jc w:val="both"/>
              <w:rPr>
                <w:rFonts w:cs="Arial"/>
                <w:color w:val="000000" w:themeColor="text1"/>
                <w:szCs w:val="20"/>
              </w:rPr>
            </w:pPr>
            <w:r w:rsidRPr="00531A6A">
              <w:rPr>
                <w:rFonts w:cs="Arial"/>
                <w:color w:val="000000" w:themeColor="text1"/>
                <w:szCs w:val="20"/>
              </w:rPr>
              <w:tab/>
              <w:t xml:space="preserve"> </w:t>
            </w:r>
          </w:p>
          <w:p w:rsidR="00531A6A" w:rsidRPr="00531A6A" w:rsidRDefault="00336CE6" w:rsidP="00531A6A">
            <w:pPr>
              <w:spacing w:line="256" w:lineRule="auto"/>
              <w:jc w:val="both"/>
              <w:rPr>
                <w:rFonts w:cs="Arial"/>
                <w:color w:val="000000" w:themeColor="text1"/>
                <w:szCs w:val="20"/>
              </w:rPr>
            </w:pPr>
          </w:p>
        </w:tc>
        <w:tc>
          <w:tcPr>
            <w:tcW w:w="708"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tc>
        <w:tc>
          <w:tcPr>
            <w:tcW w:w="1416" w:type="dxa"/>
          </w:tcPr>
          <w:p w:rsidR="00531A6A" w:rsidRPr="00531A6A" w:rsidRDefault="00336CE6" w:rsidP="00531A6A">
            <w:pPr>
              <w:spacing w:line="256" w:lineRule="auto"/>
              <w:jc w:val="both"/>
              <w:rPr>
                <w:rFonts w:cs="Arial"/>
                <w:color w:val="000000" w:themeColor="text1"/>
                <w:szCs w:val="20"/>
              </w:rPr>
            </w:pPr>
          </w:p>
        </w:tc>
        <w:tc>
          <w:tcPr>
            <w:tcW w:w="2557" w:type="dxa"/>
          </w:tcPr>
          <w:p w:rsidR="00531A6A" w:rsidRPr="00531A6A" w:rsidRDefault="00336CE6" w:rsidP="00531A6A">
            <w:pPr>
              <w:spacing w:line="256" w:lineRule="auto"/>
              <w:jc w:val="both"/>
              <w:rPr>
                <w:rFonts w:cs="Arial"/>
                <w:strike/>
                <w:szCs w:val="20"/>
              </w:rPr>
            </w:pPr>
          </w:p>
        </w:tc>
      </w:tr>
      <w:tr w:rsidR="00531A6A" w:rsidRPr="00531A6A" w:rsidTr="00832D84">
        <w:trPr>
          <w:trHeight w:val="921"/>
        </w:trPr>
        <w:tc>
          <w:tcPr>
            <w:tcW w:w="3541" w:type="dxa"/>
            <w:hideMark/>
          </w:tcPr>
          <w:p w:rsidR="00531A6A" w:rsidRPr="00531A6A" w:rsidRDefault="0031055A" w:rsidP="00531A6A">
            <w:pPr>
              <w:jc w:val="both"/>
              <w:rPr>
                <w:rFonts w:cs="Arial"/>
                <w:szCs w:val="20"/>
              </w:rPr>
            </w:pPr>
            <w:r w:rsidRPr="00531A6A">
              <w:rPr>
                <w:rFonts w:cs="Arial"/>
                <w:szCs w:val="20"/>
              </w:rPr>
              <w:t xml:space="preserve">Aanvraag van een nieuwe PUK-code van elektronische identiteitskaarten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spacing w:line="256" w:lineRule="auto"/>
              <w:jc w:val="both"/>
              <w:rPr>
                <w:rFonts w:cs="Arial"/>
                <w:szCs w:val="20"/>
              </w:rPr>
            </w:pPr>
            <w:r w:rsidRPr="00531A6A">
              <w:rPr>
                <w:rFonts w:cs="Arial"/>
                <w:szCs w:val="20"/>
              </w:rPr>
              <w:t xml:space="preserve">Reispassen </w:t>
            </w:r>
          </w:p>
        </w:tc>
        <w:tc>
          <w:tcPr>
            <w:tcW w:w="708" w:type="dxa"/>
            <w:hideMark/>
          </w:tcPr>
          <w:p w:rsidR="00531A6A" w:rsidRPr="00531A6A" w:rsidRDefault="0031055A" w:rsidP="00531A6A">
            <w:pPr>
              <w:spacing w:line="256" w:lineRule="auto"/>
              <w:jc w:val="both"/>
              <w:rPr>
                <w:rFonts w:cs="Arial"/>
                <w:szCs w:val="20"/>
              </w:rPr>
            </w:pPr>
            <w:r w:rsidRPr="00531A6A">
              <w:rPr>
                <w:rFonts w:cs="Arial"/>
                <w:szCs w:val="20"/>
              </w:rPr>
              <w:t xml:space="preserve"> </w:t>
            </w:r>
          </w:p>
        </w:tc>
        <w:tc>
          <w:tcPr>
            <w:tcW w:w="1416" w:type="dxa"/>
            <w:hideMark/>
          </w:tcPr>
          <w:p w:rsidR="00531A6A" w:rsidRPr="00531A6A" w:rsidRDefault="0031055A" w:rsidP="00531A6A">
            <w:pPr>
              <w:spacing w:line="256" w:lineRule="auto"/>
              <w:jc w:val="both"/>
              <w:rPr>
                <w:rFonts w:cs="Arial"/>
                <w:szCs w:val="20"/>
              </w:rPr>
            </w:pPr>
            <w:r w:rsidRPr="00531A6A">
              <w:rPr>
                <w:rFonts w:cs="Arial"/>
                <w:szCs w:val="20"/>
              </w:rPr>
              <w:t xml:space="preserve">€     5,00 </w:t>
            </w:r>
          </w:p>
        </w:tc>
        <w:tc>
          <w:tcPr>
            <w:tcW w:w="2557" w:type="dxa"/>
          </w:tcPr>
          <w:p w:rsidR="00531A6A" w:rsidRPr="00531A6A" w:rsidRDefault="00336CE6" w:rsidP="00531A6A">
            <w:pPr>
              <w:spacing w:after="160" w:line="256" w:lineRule="auto"/>
              <w:jc w:val="both"/>
              <w:rPr>
                <w:rFonts w:cs="Arial"/>
                <w:szCs w:val="20"/>
              </w:rPr>
            </w:pPr>
          </w:p>
        </w:tc>
      </w:tr>
      <w:tr w:rsidR="00531A6A" w:rsidRPr="00531A6A" w:rsidTr="00832D84">
        <w:trPr>
          <w:trHeight w:val="229"/>
        </w:trPr>
        <w:tc>
          <w:tcPr>
            <w:tcW w:w="3541" w:type="dxa"/>
            <w:hideMark/>
          </w:tcPr>
          <w:p w:rsidR="00531A6A" w:rsidRPr="00531A6A" w:rsidRDefault="0031055A" w:rsidP="00531A6A">
            <w:pPr>
              <w:tabs>
                <w:tab w:val="center" w:pos="1534"/>
                <w:tab w:val="center" w:pos="2833"/>
              </w:tabs>
              <w:spacing w:line="256" w:lineRule="auto"/>
              <w:jc w:val="both"/>
              <w:rPr>
                <w:rFonts w:cs="Arial"/>
                <w:szCs w:val="20"/>
              </w:rPr>
            </w:pPr>
            <w:r w:rsidRPr="00531A6A">
              <w:rPr>
                <w:rFonts w:cs="Arial"/>
                <w:szCs w:val="20"/>
              </w:rPr>
              <w:t xml:space="preserve"> </w:t>
            </w:r>
            <w:r w:rsidRPr="00531A6A">
              <w:rPr>
                <w:rFonts w:cs="Arial"/>
                <w:szCs w:val="20"/>
              </w:rPr>
              <w:tab/>
              <w:t xml:space="preserve">gewone procedure </w:t>
            </w:r>
            <w:r w:rsidRPr="00531A6A">
              <w:rPr>
                <w:rFonts w:cs="Arial"/>
                <w:szCs w:val="20"/>
              </w:rPr>
              <w:tab/>
              <w:t xml:space="preserve"> </w:t>
            </w:r>
          </w:p>
        </w:tc>
        <w:tc>
          <w:tcPr>
            <w:tcW w:w="708" w:type="dxa"/>
            <w:hideMark/>
          </w:tcPr>
          <w:p w:rsidR="00531A6A" w:rsidRPr="00531A6A" w:rsidRDefault="0031055A" w:rsidP="00531A6A">
            <w:pPr>
              <w:spacing w:line="256" w:lineRule="auto"/>
              <w:jc w:val="both"/>
              <w:rPr>
                <w:rFonts w:cs="Arial"/>
                <w:szCs w:val="20"/>
              </w:rPr>
            </w:pPr>
            <w:r w:rsidRPr="00531A6A">
              <w:rPr>
                <w:rFonts w:cs="Arial"/>
                <w:szCs w:val="20"/>
              </w:rPr>
              <w:t xml:space="preserve"> </w:t>
            </w:r>
          </w:p>
        </w:tc>
        <w:tc>
          <w:tcPr>
            <w:tcW w:w="1416" w:type="dxa"/>
            <w:hideMark/>
          </w:tcPr>
          <w:p w:rsidR="00531A6A" w:rsidRPr="00531A6A" w:rsidRDefault="0031055A" w:rsidP="00531A6A">
            <w:pPr>
              <w:spacing w:line="256" w:lineRule="auto"/>
              <w:jc w:val="both"/>
              <w:rPr>
                <w:rFonts w:cs="Arial"/>
                <w:szCs w:val="20"/>
              </w:rPr>
            </w:pPr>
            <w:r w:rsidRPr="00531A6A">
              <w:rPr>
                <w:rFonts w:cs="Arial"/>
                <w:color w:val="000000" w:themeColor="text1"/>
                <w:szCs w:val="20"/>
              </w:rPr>
              <w:t xml:space="preserve">€    74,00 </w:t>
            </w:r>
          </w:p>
        </w:tc>
        <w:tc>
          <w:tcPr>
            <w:tcW w:w="2557" w:type="dxa"/>
            <w:hideMark/>
          </w:tcPr>
          <w:p w:rsidR="00531A6A" w:rsidRPr="00531A6A" w:rsidRDefault="0031055A" w:rsidP="00531A6A">
            <w:pPr>
              <w:spacing w:line="256" w:lineRule="auto"/>
              <w:jc w:val="both"/>
              <w:rPr>
                <w:rFonts w:cs="Arial"/>
                <w:strike/>
                <w:szCs w:val="20"/>
              </w:rPr>
            </w:pPr>
            <w:r w:rsidRPr="00531A6A">
              <w:rPr>
                <w:rFonts w:cs="Arial"/>
                <w:strike/>
                <w:color w:val="FF0000"/>
                <w:szCs w:val="20"/>
              </w:rPr>
              <w:t xml:space="preserve"> </w:t>
            </w:r>
          </w:p>
        </w:tc>
      </w:tr>
      <w:tr w:rsidR="00531A6A" w:rsidRPr="00531A6A" w:rsidTr="00832D84">
        <w:trPr>
          <w:trHeight w:val="691"/>
        </w:trPr>
        <w:tc>
          <w:tcPr>
            <w:tcW w:w="3541" w:type="dxa"/>
            <w:hideMark/>
          </w:tcPr>
          <w:p w:rsidR="00531A6A" w:rsidRPr="00531A6A" w:rsidRDefault="0031055A" w:rsidP="00531A6A">
            <w:pPr>
              <w:tabs>
                <w:tab w:val="center" w:pos="1429"/>
                <w:tab w:val="center" w:pos="2833"/>
              </w:tabs>
              <w:spacing w:line="256" w:lineRule="auto"/>
              <w:jc w:val="both"/>
              <w:rPr>
                <w:rFonts w:cs="Arial"/>
                <w:szCs w:val="20"/>
              </w:rPr>
            </w:pPr>
            <w:r w:rsidRPr="00531A6A">
              <w:rPr>
                <w:rFonts w:cs="Arial"/>
                <w:szCs w:val="20"/>
              </w:rPr>
              <w:t xml:space="preserve"> </w:t>
            </w:r>
            <w:r w:rsidRPr="00531A6A">
              <w:rPr>
                <w:rFonts w:cs="Arial"/>
                <w:szCs w:val="20"/>
              </w:rPr>
              <w:tab/>
              <w:t xml:space="preserve">spoedprocedure </w:t>
            </w:r>
            <w:r w:rsidRPr="00531A6A">
              <w:rPr>
                <w:rFonts w:cs="Arial"/>
                <w:szCs w:val="20"/>
              </w:rPr>
              <w:tab/>
              <w:t xml:space="preserve"> </w:t>
            </w:r>
          </w:p>
          <w:p w:rsidR="00531A6A" w:rsidRPr="00531A6A" w:rsidRDefault="0031055A" w:rsidP="00531A6A">
            <w:pPr>
              <w:spacing w:line="256" w:lineRule="auto"/>
              <w:jc w:val="both"/>
              <w:rPr>
                <w:rFonts w:cs="Arial"/>
                <w:szCs w:val="20"/>
              </w:rPr>
            </w:pPr>
            <w:r w:rsidRPr="00531A6A">
              <w:rPr>
                <w:rFonts w:cs="Arial"/>
                <w:b/>
                <w:szCs w:val="20"/>
              </w:rPr>
              <w:t xml:space="preserve"> </w:t>
            </w:r>
          </w:p>
          <w:p w:rsidR="00531A6A" w:rsidRPr="00531A6A" w:rsidRDefault="0031055A" w:rsidP="00531A6A">
            <w:pPr>
              <w:spacing w:line="256" w:lineRule="auto"/>
              <w:jc w:val="both"/>
              <w:rPr>
                <w:rFonts w:cs="Arial"/>
                <w:szCs w:val="20"/>
              </w:rPr>
            </w:pPr>
            <w:r w:rsidRPr="00531A6A">
              <w:rPr>
                <w:rFonts w:cs="Arial"/>
                <w:szCs w:val="20"/>
              </w:rPr>
              <w:t xml:space="preserve">Reispassen voor &lt; 18 jaar </w:t>
            </w:r>
          </w:p>
        </w:tc>
        <w:tc>
          <w:tcPr>
            <w:tcW w:w="708" w:type="dxa"/>
            <w:hideMark/>
          </w:tcPr>
          <w:p w:rsidR="00531A6A" w:rsidRPr="00531A6A" w:rsidRDefault="0031055A" w:rsidP="00531A6A">
            <w:pPr>
              <w:spacing w:line="256" w:lineRule="auto"/>
              <w:jc w:val="both"/>
              <w:rPr>
                <w:rFonts w:cs="Arial"/>
                <w:szCs w:val="20"/>
              </w:rPr>
            </w:pPr>
            <w:r w:rsidRPr="00531A6A">
              <w:rPr>
                <w:rFonts w:cs="Arial"/>
                <w:szCs w:val="20"/>
              </w:rPr>
              <w:t xml:space="preserve"> </w:t>
            </w:r>
          </w:p>
        </w:tc>
        <w:tc>
          <w:tcPr>
            <w:tcW w:w="1416" w:type="dxa"/>
            <w:hideMark/>
          </w:tcPr>
          <w:p w:rsidR="00531A6A" w:rsidRPr="00531A6A" w:rsidRDefault="0031055A" w:rsidP="00531A6A">
            <w:pPr>
              <w:spacing w:line="256" w:lineRule="auto"/>
              <w:jc w:val="both"/>
              <w:rPr>
                <w:rFonts w:cs="Arial"/>
                <w:szCs w:val="20"/>
              </w:rPr>
            </w:pPr>
            <w:r w:rsidRPr="00531A6A">
              <w:rPr>
                <w:rFonts w:cs="Arial"/>
                <w:szCs w:val="20"/>
              </w:rPr>
              <w:t xml:space="preserve">€  260,00 </w:t>
            </w:r>
          </w:p>
        </w:tc>
        <w:tc>
          <w:tcPr>
            <w:tcW w:w="2557" w:type="dxa"/>
            <w:hideMark/>
          </w:tcPr>
          <w:p w:rsidR="00531A6A" w:rsidRPr="00531A6A" w:rsidRDefault="0031055A" w:rsidP="00531A6A">
            <w:pPr>
              <w:spacing w:line="256" w:lineRule="auto"/>
              <w:jc w:val="both"/>
              <w:rPr>
                <w:rFonts w:cs="Arial"/>
                <w:strike/>
                <w:szCs w:val="20"/>
              </w:rPr>
            </w:pPr>
            <w:r w:rsidRPr="00531A6A">
              <w:rPr>
                <w:rFonts w:cs="Arial"/>
                <w:strike/>
                <w:color w:val="FF0000"/>
                <w:szCs w:val="20"/>
              </w:rPr>
              <w:t xml:space="preserve"> </w:t>
            </w:r>
          </w:p>
        </w:tc>
      </w:tr>
      <w:tr w:rsidR="00531A6A" w:rsidRPr="00531A6A" w:rsidTr="00832D84">
        <w:trPr>
          <w:trHeight w:val="231"/>
        </w:trPr>
        <w:tc>
          <w:tcPr>
            <w:tcW w:w="3541" w:type="dxa"/>
            <w:hideMark/>
          </w:tcPr>
          <w:p w:rsidR="00531A6A" w:rsidRPr="00531A6A" w:rsidRDefault="0031055A" w:rsidP="00531A6A">
            <w:pPr>
              <w:tabs>
                <w:tab w:val="center" w:pos="1534"/>
                <w:tab w:val="center" w:pos="2833"/>
              </w:tabs>
              <w:spacing w:line="256" w:lineRule="auto"/>
              <w:jc w:val="both"/>
              <w:rPr>
                <w:rFonts w:cs="Arial"/>
                <w:color w:val="000000" w:themeColor="text1"/>
                <w:szCs w:val="20"/>
              </w:rPr>
            </w:pPr>
            <w:r w:rsidRPr="00531A6A">
              <w:rPr>
                <w:rFonts w:cs="Arial"/>
                <w:color w:val="000000" w:themeColor="text1"/>
                <w:szCs w:val="20"/>
              </w:rPr>
              <w:t xml:space="preserve"> </w:t>
            </w:r>
            <w:r w:rsidRPr="00531A6A">
              <w:rPr>
                <w:rFonts w:cs="Arial"/>
                <w:color w:val="000000" w:themeColor="text1"/>
                <w:szCs w:val="20"/>
              </w:rPr>
              <w:tab/>
              <w:t xml:space="preserve">gewone procedure </w:t>
            </w:r>
            <w:r w:rsidRPr="00531A6A">
              <w:rPr>
                <w:rFonts w:cs="Arial"/>
                <w:color w:val="000000" w:themeColor="text1"/>
                <w:szCs w:val="20"/>
              </w:rPr>
              <w:tab/>
              <w:t xml:space="preserve"> </w:t>
            </w:r>
          </w:p>
        </w:tc>
        <w:tc>
          <w:tcPr>
            <w:tcW w:w="708"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tc>
        <w:tc>
          <w:tcPr>
            <w:tcW w:w="1416"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44,00 </w:t>
            </w:r>
          </w:p>
        </w:tc>
        <w:tc>
          <w:tcPr>
            <w:tcW w:w="2557" w:type="dxa"/>
            <w:hideMark/>
          </w:tcPr>
          <w:p w:rsidR="00531A6A" w:rsidRPr="00531A6A" w:rsidRDefault="0031055A" w:rsidP="00531A6A">
            <w:pPr>
              <w:spacing w:line="256" w:lineRule="auto"/>
              <w:jc w:val="both"/>
              <w:rPr>
                <w:rFonts w:cs="Arial"/>
                <w:strike/>
                <w:color w:val="000000" w:themeColor="text1"/>
                <w:szCs w:val="20"/>
              </w:rPr>
            </w:pPr>
            <w:r w:rsidRPr="00531A6A">
              <w:rPr>
                <w:rFonts w:cs="Arial"/>
                <w:strike/>
                <w:color w:val="000000" w:themeColor="text1"/>
                <w:szCs w:val="20"/>
              </w:rPr>
              <w:t xml:space="preserve"> </w:t>
            </w:r>
          </w:p>
        </w:tc>
      </w:tr>
      <w:tr w:rsidR="00531A6A" w:rsidRPr="00531A6A" w:rsidTr="00832D84">
        <w:trPr>
          <w:trHeight w:val="458"/>
        </w:trPr>
        <w:tc>
          <w:tcPr>
            <w:tcW w:w="3541" w:type="dxa"/>
            <w:hideMark/>
          </w:tcPr>
          <w:p w:rsidR="00531A6A" w:rsidRPr="00531A6A" w:rsidRDefault="0031055A" w:rsidP="00531A6A">
            <w:pPr>
              <w:tabs>
                <w:tab w:val="center" w:pos="1429"/>
                <w:tab w:val="center" w:pos="2833"/>
              </w:tabs>
              <w:spacing w:line="256" w:lineRule="auto"/>
              <w:jc w:val="both"/>
              <w:rPr>
                <w:rFonts w:cs="Arial"/>
                <w:color w:val="000000" w:themeColor="text1"/>
                <w:szCs w:val="20"/>
              </w:rPr>
            </w:pPr>
            <w:r w:rsidRPr="00531A6A">
              <w:rPr>
                <w:rFonts w:eastAsia="Calibri" w:cs="Arial"/>
                <w:color w:val="000000" w:themeColor="text1"/>
                <w:szCs w:val="20"/>
              </w:rPr>
              <w:tab/>
            </w:r>
            <w:r w:rsidRPr="00531A6A">
              <w:rPr>
                <w:rFonts w:cs="Arial"/>
                <w:color w:val="000000" w:themeColor="text1"/>
                <w:szCs w:val="20"/>
              </w:rPr>
              <w:t xml:space="preserve">spoedprocedure </w:t>
            </w:r>
            <w:r w:rsidRPr="00531A6A">
              <w:rPr>
                <w:rFonts w:cs="Arial"/>
                <w:color w:val="000000" w:themeColor="text1"/>
                <w:szCs w:val="20"/>
              </w:rPr>
              <w:tab/>
              <w:t xml:space="preserve"> </w:t>
            </w:r>
          </w:p>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tc>
        <w:tc>
          <w:tcPr>
            <w:tcW w:w="708"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tc>
        <w:tc>
          <w:tcPr>
            <w:tcW w:w="1416"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230,00 </w:t>
            </w:r>
          </w:p>
        </w:tc>
        <w:tc>
          <w:tcPr>
            <w:tcW w:w="2557" w:type="dxa"/>
            <w:hideMark/>
          </w:tcPr>
          <w:p w:rsidR="00531A6A" w:rsidRPr="00531A6A" w:rsidRDefault="0031055A" w:rsidP="00531A6A">
            <w:pPr>
              <w:spacing w:line="256" w:lineRule="auto"/>
              <w:jc w:val="both"/>
              <w:rPr>
                <w:rFonts w:cs="Arial"/>
                <w:strike/>
                <w:color w:val="000000" w:themeColor="text1"/>
                <w:szCs w:val="20"/>
              </w:rPr>
            </w:pPr>
            <w:r w:rsidRPr="00531A6A">
              <w:rPr>
                <w:rFonts w:cs="Arial"/>
                <w:strike/>
                <w:color w:val="000000" w:themeColor="text1"/>
                <w:szCs w:val="20"/>
              </w:rPr>
              <w:t xml:space="preserve"> </w:t>
            </w:r>
          </w:p>
        </w:tc>
      </w:tr>
      <w:tr w:rsidR="00531A6A" w:rsidRPr="00531A6A" w:rsidTr="00832D84">
        <w:trPr>
          <w:trHeight w:val="461"/>
        </w:trPr>
        <w:tc>
          <w:tcPr>
            <w:tcW w:w="3541" w:type="dxa"/>
            <w:hideMark/>
          </w:tcPr>
          <w:p w:rsidR="00531A6A" w:rsidRPr="00531A6A" w:rsidRDefault="0031055A" w:rsidP="00531A6A">
            <w:pPr>
              <w:tabs>
                <w:tab w:val="center" w:pos="2124"/>
                <w:tab w:val="center" w:pos="2833"/>
              </w:tabs>
              <w:spacing w:line="256" w:lineRule="auto"/>
              <w:jc w:val="both"/>
              <w:rPr>
                <w:rFonts w:cs="Arial"/>
                <w:color w:val="000000" w:themeColor="text1"/>
                <w:szCs w:val="20"/>
              </w:rPr>
            </w:pPr>
            <w:r w:rsidRPr="00531A6A">
              <w:rPr>
                <w:rFonts w:cs="Arial"/>
                <w:color w:val="000000" w:themeColor="text1"/>
                <w:szCs w:val="20"/>
              </w:rPr>
              <w:t xml:space="preserve">Europees rijbewijs </w:t>
            </w:r>
            <w:r w:rsidRPr="00531A6A">
              <w:rPr>
                <w:rFonts w:cs="Arial"/>
                <w:color w:val="000000" w:themeColor="text1"/>
                <w:szCs w:val="20"/>
              </w:rPr>
              <w:tab/>
              <w:t xml:space="preserve"> </w:t>
            </w:r>
            <w:r w:rsidRPr="00531A6A">
              <w:rPr>
                <w:rFonts w:cs="Arial"/>
                <w:color w:val="000000" w:themeColor="text1"/>
                <w:szCs w:val="20"/>
              </w:rPr>
              <w:tab/>
              <w:t xml:space="preserve"> </w:t>
            </w:r>
          </w:p>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tc>
        <w:tc>
          <w:tcPr>
            <w:tcW w:w="708"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tc>
        <w:tc>
          <w:tcPr>
            <w:tcW w:w="1416"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€ 25,00  </w:t>
            </w:r>
          </w:p>
        </w:tc>
        <w:tc>
          <w:tcPr>
            <w:tcW w:w="2557" w:type="dxa"/>
            <w:hideMark/>
          </w:tcPr>
          <w:p w:rsidR="00531A6A" w:rsidRPr="00531A6A" w:rsidRDefault="0031055A" w:rsidP="00531A6A">
            <w:pPr>
              <w:spacing w:line="256" w:lineRule="auto"/>
              <w:jc w:val="both"/>
              <w:rPr>
                <w:rFonts w:cs="Arial"/>
                <w:strike/>
                <w:color w:val="000000" w:themeColor="text1"/>
                <w:szCs w:val="20"/>
              </w:rPr>
            </w:pPr>
            <w:r w:rsidRPr="00531A6A">
              <w:rPr>
                <w:rFonts w:cs="Arial"/>
                <w:strike/>
                <w:color w:val="000000" w:themeColor="text1"/>
                <w:szCs w:val="20"/>
              </w:rPr>
              <w:t xml:space="preserve"> </w:t>
            </w:r>
          </w:p>
        </w:tc>
      </w:tr>
      <w:tr w:rsidR="00531A6A" w:rsidRPr="00531A6A" w:rsidTr="00832D84">
        <w:trPr>
          <w:trHeight w:val="460"/>
        </w:trPr>
        <w:tc>
          <w:tcPr>
            <w:tcW w:w="3541"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Europees rijbewijs (duplicaat)  </w:t>
            </w:r>
          </w:p>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tc>
        <w:tc>
          <w:tcPr>
            <w:tcW w:w="708"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tc>
        <w:tc>
          <w:tcPr>
            <w:tcW w:w="1416"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€ 25,00  </w:t>
            </w:r>
          </w:p>
        </w:tc>
        <w:tc>
          <w:tcPr>
            <w:tcW w:w="2557" w:type="dxa"/>
            <w:hideMark/>
          </w:tcPr>
          <w:p w:rsidR="00531A6A" w:rsidRPr="00531A6A" w:rsidRDefault="0031055A" w:rsidP="00531A6A">
            <w:pPr>
              <w:spacing w:line="256" w:lineRule="auto"/>
              <w:jc w:val="both"/>
              <w:rPr>
                <w:rFonts w:cs="Arial"/>
                <w:strike/>
                <w:color w:val="000000" w:themeColor="text1"/>
                <w:szCs w:val="20"/>
              </w:rPr>
            </w:pPr>
            <w:r w:rsidRPr="00531A6A">
              <w:rPr>
                <w:rFonts w:cs="Arial"/>
                <w:strike/>
                <w:color w:val="000000" w:themeColor="text1"/>
                <w:szCs w:val="20"/>
              </w:rPr>
              <w:t xml:space="preserve"> </w:t>
            </w:r>
          </w:p>
        </w:tc>
      </w:tr>
      <w:tr w:rsidR="00531A6A" w:rsidRPr="00531A6A" w:rsidTr="00832D84">
        <w:trPr>
          <w:trHeight w:val="229"/>
        </w:trPr>
        <w:tc>
          <w:tcPr>
            <w:tcW w:w="3541"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Voorlopig rijbewijs (model 3-18-36) </w:t>
            </w:r>
          </w:p>
        </w:tc>
        <w:tc>
          <w:tcPr>
            <w:tcW w:w="708"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tc>
        <w:tc>
          <w:tcPr>
            <w:tcW w:w="1416"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€ 25,00  </w:t>
            </w:r>
          </w:p>
        </w:tc>
        <w:tc>
          <w:tcPr>
            <w:tcW w:w="2557" w:type="dxa"/>
            <w:hideMark/>
          </w:tcPr>
          <w:p w:rsidR="00531A6A" w:rsidRPr="00531A6A" w:rsidRDefault="0031055A" w:rsidP="00531A6A">
            <w:pPr>
              <w:spacing w:line="256" w:lineRule="auto"/>
              <w:jc w:val="both"/>
              <w:rPr>
                <w:rFonts w:cs="Arial"/>
                <w:strike/>
                <w:color w:val="000000" w:themeColor="text1"/>
                <w:szCs w:val="20"/>
              </w:rPr>
            </w:pPr>
            <w:r w:rsidRPr="00531A6A">
              <w:rPr>
                <w:rFonts w:cs="Arial"/>
                <w:strike/>
                <w:color w:val="000000" w:themeColor="text1"/>
                <w:szCs w:val="20"/>
              </w:rPr>
              <w:t xml:space="preserve"> </w:t>
            </w:r>
          </w:p>
        </w:tc>
      </w:tr>
      <w:tr w:rsidR="00531A6A" w:rsidRPr="00531A6A" w:rsidTr="00832D84">
        <w:trPr>
          <w:trHeight w:val="226"/>
        </w:trPr>
        <w:tc>
          <w:tcPr>
            <w:tcW w:w="5665" w:type="dxa"/>
            <w:gridSpan w:val="3"/>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Voorlopig rijbewijs (model 3-18-36) (duplicaat)  € 25,00  </w:t>
            </w:r>
          </w:p>
        </w:tc>
        <w:tc>
          <w:tcPr>
            <w:tcW w:w="2557" w:type="dxa"/>
            <w:hideMark/>
          </w:tcPr>
          <w:p w:rsidR="00531A6A" w:rsidRPr="00531A6A" w:rsidRDefault="0031055A" w:rsidP="00531A6A">
            <w:pPr>
              <w:spacing w:line="256" w:lineRule="auto"/>
              <w:jc w:val="both"/>
              <w:rPr>
                <w:rFonts w:cs="Arial"/>
                <w:strike/>
                <w:color w:val="000000" w:themeColor="text1"/>
                <w:szCs w:val="20"/>
              </w:rPr>
            </w:pPr>
            <w:r w:rsidRPr="00531A6A">
              <w:rPr>
                <w:rFonts w:cs="Arial"/>
                <w:strike/>
                <w:color w:val="000000" w:themeColor="text1"/>
                <w:szCs w:val="20"/>
              </w:rPr>
              <w:t xml:space="preserve"> </w:t>
            </w:r>
          </w:p>
        </w:tc>
      </w:tr>
    </w:tbl>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p w:rsidR="00531A6A" w:rsidRPr="00531A6A" w:rsidRDefault="0031055A" w:rsidP="00531A6A">
      <w:pPr>
        <w:tabs>
          <w:tab w:val="center" w:pos="2833"/>
          <w:tab w:val="center" w:pos="3541"/>
          <w:tab w:val="center" w:pos="4581"/>
          <w:tab w:val="center" w:pos="6798"/>
        </w:tabs>
        <w:ind w:left="-15"/>
        <w:jc w:val="both"/>
        <w:rPr>
          <w:rFonts w:cs="Arial"/>
          <w:color w:val="000000" w:themeColor="text1"/>
          <w:szCs w:val="20"/>
        </w:rPr>
      </w:pPr>
      <w:r w:rsidRPr="00531A6A">
        <w:rPr>
          <w:rFonts w:cs="Arial"/>
          <w:color w:val="000000" w:themeColor="text1"/>
          <w:szCs w:val="20"/>
        </w:rPr>
        <w:t xml:space="preserve">Internationaal rijbewijs  </w:t>
      </w:r>
      <w:r w:rsidRPr="00531A6A">
        <w:rPr>
          <w:rFonts w:cs="Arial"/>
          <w:color w:val="000000" w:themeColor="text1"/>
          <w:szCs w:val="20"/>
        </w:rPr>
        <w:tab/>
        <w:t xml:space="preserve"> </w:t>
      </w:r>
      <w:r w:rsidRPr="00531A6A">
        <w:rPr>
          <w:rFonts w:cs="Arial"/>
          <w:color w:val="000000" w:themeColor="text1"/>
          <w:szCs w:val="20"/>
        </w:rPr>
        <w:tab/>
        <w:t xml:space="preserve"> </w:t>
      </w:r>
      <w:r w:rsidRPr="00531A6A">
        <w:rPr>
          <w:rFonts w:cs="Arial"/>
          <w:color w:val="000000" w:themeColor="text1"/>
          <w:szCs w:val="20"/>
        </w:rPr>
        <w:tab/>
        <w:t xml:space="preserve">€ 20,00  </w:t>
      </w:r>
      <w:r w:rsidRPr="00531A6A">
        <w:rPr>
          <w:rFonts w:cs="Arial"/>
          <w:color w:val="000000" w:themeColor="text1"/>
          <w:szCs w:val="20"/>
        </w:rPr>
        <w:tab/>
        <w:t xml:space="preserve"> </w:t>
      </w:r>
    </w:p>
    <w:p w:rsidR="00531A6A" w:rsidRPr="00531A6A" w:rsidRDefault="0031055A" w:rsidP="00531A6A">
      <w:pPr>
        <w:spacing w:after="13" w:line="256" w:lineRule="auto"/>
        <w:jc w:val="both"/>
        <w:rPr>
          <w:rFonts w:cs="Arial"/>
          <w:color w:val="000000" w:themeColor="text1"/>
          <w:szCs w:val="20"/>
        </w:rPr>
      </w:pPr>
      <w:r w:rsidRPr="00531A6A">
        <w:rPr>
          <w:rFonts w:cs="Arial"/>
          <w:color w:val="000000" w:themeColor="text1"/>
          <w:szCs w:val="20"/>
        </w:rPr>
        <w:t xml:space="preserve"> </w:t>
      </w:r>
    </w:p>
    <w:p w:rsidR="00531A6A" w:rsidRPr="00531A6A" w:rsidRDefault="0031055A" w:rsidP="00531A6A">
      <w:pPr>
        <w:ind w:left="-5"/>
        <w:jc w:val="both"/>
        <w:rPr>
          <w:rFonts w:cs="Arial"/>
          <w:color w:val="000000" w:themeColor="text1"/>
          <w:szCs w:val="20"/>
        </w:rPr>
      </w:pPr>
      <w:r w:rsidRPr="00531A6A">
        <w:rPr>
          <w:rFonts w:cs="Arial"/>
          <w:color w:val="000000" w:themeColor="text1"/>
          <w:szCs w:val="20"/>
        </w:rPr>
        <w:t>Een retributie van € 55,00 voor het volgend document : tweede elektronische identiteitsdocument voor Belgische kinderen onder de twaalf jaar, gelijktijdig aangevraagd voor kinderen van eenzelfde gezin, die op hetzelfde adres ingeschreven zijn (betreft documenten bij spoedprocedure).  Dit lagere tarief wordt toegepast omdat de verzendingskosten lager zijn.</w:t>
      </w:r>
    </w:p>
    <w:p w:rsidR="00531A6A" w:rsidRPr="00531A6A" w:rsidRDefault="00336CE6" w:rsidP="00531A6A">
      <w:pPr>
        <w:ind w:left="-5"/>
        <w:jc w:val="both"/>
        <w:rPr>
          <w:rFonts w:cs="Arial"/>
          <w:color w:val="000000" w:themeColor="text1"/>
          <w:szCs w:val="20"/>
        </w:rPr>
      </w:pPr>
    </w:p>
    <w:p w:rsidR="00531A6A" w:rsidRPr="00531A6A" w:rsidRDefault="0031055A" w:rsidP="00531A6A">
      <w:pPr>
        <w:jc w:val="both"/>
        <w:rPr>
          <w:rFonts w:cs="Arial"/>
          <w:b/>
          <w:color w:val="000000" w:themeColor="text1"/>
          <w:szCs w:val="20"/>
        </w:rPr>
      </w:pPr>
      <w:r w:rsidRPr="00531A6A">
        <w:rPr>
          <w:rFonts w:cs="Arial"/>
          <w:b/>
          <w:color w:val="000000" w:themeColor="text1"/>
          <w:szCs w:val="20"/>
        </w:rPr>
        <w:t>Retributie voor de afgifte van paspoorten voor Belgen in het buitenland en reisdocumenten voor vreemdelingen en vluchtelingen :</w:t>
      </w:r>
    </w:p>
    <w:p w:rsidR="00531A6A" w:rsidRPr="00531A6A" w:rsidRDefault="0031055A" w:rsidP="00531A6A">
      <w:pPr>
        <w:jc w:val="both"/>
        <w:rPr>
          <w:rFonts w:cs="Arial"/>
          <w:color w:val="000000" w:themeColor="text1"/>
          <w:szCs w:val="20"/>
          <w:u w:val="single"/>
        </w:rPr>
      </w:pPr>
      <w:r w:rsidRPr="00531A6A">
        <w:rPr>
          <w:rFonts w:cs="Arial"/>
          <w:color w:val="000000" w:themeColor="text1"/>
          <w:szCs w:val="20"/>
          <w:u w:val="single"/>
        </w:rPr>
        <w:t>Minderjarigen</w:t>
      </w:r>
    </w:p>
    <w:p w:rsidR="00531A6A" w:rsidRPr="00531A6A" w:rsidRDefault="0031055A" w:rsidP="00531A6A">
      <w:pPr>
        <w:jc w:val="both"/>
        <w:rPr>
          <w:rFonts w:cs="Arial"/>
          <w:color w:val="000000" w:themeColor="text1"/>
          <w:szCs w:val="20"/>
        </w:rPr>
      </w:pPr>
      <w:r w:rsidRPr="00531A6A">
        <w:rPr>
          <w:rFonts w:cs="Arial"/>
          <w:color w:val="000000" w:themeColor="text1"/>
          <w:szCs w:val="20"/>
        </w:rPr>
        <w:t>41 euro ( = 41 euro productiekost)</w:t>
      </w:r>
    </w:p>
    <w:p w:rsidR="00531A6A" w:rsidRPr="00531A6A" w:rsidRDefault="0031055A" w:rsidP="00531A6A">
      <w:pPr>
        <w:jc w:val="both"/>
        <w:rPr>
          <w:rFonts w:cs="Arial"/>
          <w:color w:val="000000" w:themeColor="text1"/>
          <w:szCs w:val="20"/>
        </w:rPr>
      </w:pPr>
      <w:r w:rsidRPr="00531A6A">
        <w:rPr>
          <w:rFonts w:cs="Arial"/>
          <w:color w:val="000000" w:themeColor="text1"/>
          <w:szCs w:val="20"/>
        </w:rPr>
        <w:t>Spoedprocedure : 210 euro ( = 210 euro productiekost)</w:t>
      </w:r>
    </w:p>
    <w:p w:rsidR="00531A6A" w:rsidRPr="00531A6A" w:rsidRDefault="0031055A" w:rsidP="00531A6A">
      <w:pPr>
        <w:jc w:val="both"/>
        <w:rPr>
          <w:rFonts w:cs="Arial"/>
          <w:color w:val="000000" w:themeColor="text1"/>
          <w:szCs w:val="20"/>
          <w:u w:val="single"/>
        </w:rPr>
      </w:pPr>
      <w:r w:rsidRPr="00531A6A">
        <w:rPr>
          <w:rFonts w:cs="Arial"/>
          <w:color w:val="000000" w:themeColor="text1"/>
          <w:szCs w:val="20"/>
          <w:u w:val="single"/>
        </w:rPr>
        <w:t>Meerderjarigen</w:t>
      </w:r>
    </w:p>
    <w:p w:rsidR="00531A6A" w:rsidRPr="00531A6A" w:rsidRDefault="0031055A" w:rsidP="00531A6A">
      <w:pPr>
        <w:jc w:val="both"/>
        <w:rPr>
          <w:rFonts w:cs="Arial"/>
          <w:color w:val="000000" w:themeColor="text1"/>
          <w:szCs w:val="20"/>
        </w:rPr>
      </w:pPr>
      <w:r w:rsidRPr="00531A6A">
        <w:rPr>
          <w:rFonts w:cs="Arial"/>
          <w:color w:val="000000" w:themeColor="text1"/>
          <w:szCs w:val="20"/>
        </w:rPr>
        <w:t>70 euro ( = 41 euro productiekost, 20 euro consulaire taks en 9 euro gemeentetaks)</w:t>
      </w:r>
    </w:p>
    <w:p w:rsidR="00531A6A" w:rsidRPr="00531A6A" w:rsidRDefault="0031055A" w:rsidP="00531A6A">
      <w:pPr>
        <w:jc w:val="both"/>
        <w:rPr>
          <w:rFonts w:cs="Arial"/>
          <w:color w:val="000000" w:themeColor="text1"/>
          <w:szCs w:val="20"/>
        </w:rPr>
      </w:pPr>
      <w:r w:rsidRPr="00531A6A">
        <w:rPr>
          <w:rFonts w:cs="Arial"/>
          <w:color w:val="000000" w:themeColor="text1"/>
          <w:szCs w:val="20"/>
        </w:rPr>
        <w:t>Spoedprocedure : 250 euro ( = 210 euro productiekost, 20 euro consulaire taks en 20 euro gemeentetaks)</w:t>
      </w:r>
    </w:p>
    <w:p w:rsidR="00531A6A" w:rsidRPr="00531A6A" w:rsidRDefault="0031055A" w:rsidP="00531A6A">
      <w:pPr>
        <w:ind w:left="-5"/>
        <w:jc w:val="both"/>
        <w:rPr>
          <w:rFonts w:cs="Arial"/>
          <w:color w:val="000000" w:themeColor="text1"/>
          <w:szCs w:val="20"/>
        </w:rPr>
      </w:pPr>
      <w:r w:rsidRPr="00531A6A">
        <w:rPr>
          <w:rFonts w:cs="Arial"/>
          <w:color w:val="000000" w:themeColor="text1"/>
          <w:szCs w:val="20"/>
        </w:rPr>
        <w:t xml:space="preserve"> </w:t>
      </w:r>
    </w:p>
    <w:p w:rsidR="00531A6A" w:rsidRPr="00531A6A" w:rsidRDefault="0031055A" w:rsidP="00531A6A">
      <w:pPr>
        <w:spacing w:line="256" w:lineRule="auto"/>
        <w:jc w:val="both"/>
        <w:rPr>
          <w:rFonts w:cs="Arial"/>
          <w:color w:val="000000" w:themeColor="text1"/>
          <w:szCs w:val="20"/>
        </w:rPr>
      </w:pPr>
      <w:r w:rsidRPr="00531A6A">
        <w:rPr>
          <w:rFonts w:cs="Arial"/>
          <w:b/>
          <w:color w:val="000000" w:themeColor="text1"/>
          <w:szCs w:val="20"/>
        </w:rPr>
        <w:t xml:space="preserve"> </w:t>
      </w:r>
    </w:p>
    <w:p w:rsidR="00531A6A" w:rsidRPr="00531A6A" w:rsidRDefault="0031055A" w:rsidP="00531A6A">
      <w:pPr>
        <w:keepNext/>
        <w:keepLines/>
        <w:spacing w:after="4" w:line="249" w:lineRule="auto"/>
        <w:ind w:left="-5" w:hanging="10"/>
        <w:jc w:val="both"/>
        <w:outlineLvl w:val="0"/>
        <w:rPr>
          <w:rFonts w:eastAsia="Arial" w:cs="Arial"/>
          <w:b/>
          <w:color w:val="000000" w:themeColor="text1"/>
          <w:szCs w:val="20"/>
          <w:u w:val="single" w:color="000000"/>
          <w:lang w:eastAsia="nl-BE"/>
        </w:rPr>
      </w:pPr>
      <w:r w:rsidRPr="00531A6A">
        <w:rPr>
          <w:rFonts w:eastAsia="Arial" w:cs="Arial"/>
          <w:b/>
          <w:color w:val="000000" w:themeColor="text1"/>
          <w:szCs w:val="20"/>
          <w:u w:val="single" w:color="000000"/>
          <w:lang w:eastAsia="nl-BE"/>
        </w:rPr>
        <w:t>Administratieve prestaties</w:t>
      </w:r>
      <w:r w:rsidRPr="00531A6A">
        <w:rPr>
          <w:rFonts w:eastAsia="Arial" w:cs="Arial"/>
          <w:b/>
          <w:color w:val="000000" w:themeColor="text1"/>
          <w:szCs w:val="20"/>
          <w:lang w:eastAsia="nl-BE"/>
        </w:rPr>
        <w:t xml:space="preserve"> </w:t>
      </w:r>
    </w:p>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p w:rsidR="00531A6A" w:rsidRPr="00531A6A" w:rsidRDefault="0031055A" w:rsidP="00531A6A">
      <w:pPr>
        <w:tabs>
          <w:tab w:val="center" w:pos="3541"/>
          <w:tab w:val="center" w:pos="4249"/>
          <w:tab w:val="center" w:pos="5401"/>
        </w:tabs>
        <w:ind w:left="-15"/>
        <w:jc w:val="both"/>
        <w:rPr>
          <w:rFonts w:cs="Arial"/>
          <w:color w:val="000000" w:themeColor="text1"/>
          <w:szCs w:val="20"/>
        </w:rPr>
      </w:pPr>
      <w:r w:rsidRPr="00531A6A">
        <w:rPr>
          <w:rFonts w:cs="Arial"/>
          <w:color w:val="000000" w:themeColor="text1"/>
          <w:szCs w:val="20"/>
        </w:rPr>
        <w:t xml:space="preserve">Opmaak dossier geboorteakte  </w:t>
      </w:r>
      <w:r w:rsidRPr="00531A6A">
        <w:rPr>
          <w:rFonts w:cs="Arial"/>
          <w:color w:val="000000" w:themeColor="text1"/>
          <w:szCs w:val="20"/>
        </w:rPr>
        <w:tab/>
        <w:t xml:space="preserve"> </w:t>
      </w:r>
      <w:r w:rsidRPr="00531A6A">
        <w:rPr>
          <w:rFonts w:cs="Arial"/>
          <w:color w:val="000000" w:themeColor="text1"/>
          <w:szCs w:val="20"/>
        </w:rPr>
        <w:tab/>
        <w:t xml:space="preserve"> </w:t>
      </w:r>
      <w:r w:rsidRPr="00531A6A">
        <w:rPr>
          <w:rFonts w:cs="Arial"/>
          <w:color w:val="000000" w:themeColor="text1"/>
          <w:szCs w:val="20"/>
        </w:rPr>
        <w:tab/>
        <w:t xml:space="preserve">€     10,00 </w:t>
      </w:r>
    </w:p>
    <w:p w:rsidR="00531A6A" w:rsidRPr="00531A6A" w:rsidRDefault="0031055A" w:rsidP="00531A6A">
      <w:pPr>
        <w:tabs>
          <w:tab w:val="center" w:pos="3541"/>
          <w:tab w:val="center" w:pos="4249"/>
          <w:tab w:val="center" w:pos="5401"/>
        </w:tabs>
        <w:ind w:left="-15"/>
        <w:jc w:val="both"/>
        <w:rPr>
          <w:rFonts w:cs="Arial"/>
          <w:color w:val="000000" w:themeColor="text1"/>
          <w:szCs w:val="20"/>
        </w:rPr>
      </w:pPr>
      <w:r w:rsidRPr="00531A6A">
        <w:rPr>
          <w:rFonts w:cs="Arial"/>
          <w:color w:val="000000" w:themeColor="text1"/>
          <w:szCs w:val="20"/>
        </w:rPr>
        <w:t xml:space="preserve">Opmaak dossier huwelijksakte  </w:t>
      </w:r>
      <w:r w:rsidRPr="00531A6A">
        <w:rPr>
          <w:rFonts w:cs="Arial"/>
          <w:color w:val="000000" w:themeColor="text1"/>
          <w:szCs w:val="20"/>
        </w:rPr>
        <w:tab/>
        <w:t xml:space="preserve"> </w:t>
      </w:r>
      <w:r w:rsidRPr="00531A6A">
        <w:rPr>
          <w:rFonts w:cs="Arial"/>
          <w:color w:val="000000" w:themeColor="text1"/>
          <w:szCs w:val="20"/>
        </w:rPr>
        <w:tab/>
        <w:t xml:space="preserve"> </w:t>
      </w:r>
      <w:r w:rsidRPr="00531A6A">
        <w:rPr>
          <w:rFonts w:cs="Arial"/>
          <w:color w:val="000000" w:themeColor="text1"/>
          <w:szCs w:val="20"/>
        </w:rPr>
        <w:tab/>
        <w:t xml:space="preserve">€     10,00 </w:t>
      </w:r>
    </w:p>
    <w:p w:rsidR="00531A6A" w:rsidRPr="00531A6A" w:rsidRDefault="0031055A" w:rsidP="00531A6A">
      <w:pPr>
        <w:tabs>
          <w:tab w:val="center" w:pos="3541"/>
          <w:tab w:val="center" w:pos="4249"/>
          <w:tab w:val="center" w:pos="5401"/>
        </w:tabs>
        <w:ind w:left="-15"/>
        <w:jc w:val="both"/>
        <w:rPr>
          <w:rFonts w:cs="Arial"/>
          <w:color w:val="000000" w:themeColor="text1"/>
          <w:szCs w:val="20"/>
        </w:rPr>
      </w:pPr>
      <w:r w:rsidRPr="00531A6A">
        <w:rPr>
          <w:rFonts w:cs="Arial"/>
          <w:color w:val="000000" w:themeColor="text1"/>
          <w:szCs w:val="20"/>
        </w:rPr>
        <w:t xml:space="preserve">Opmaak dossier overlijdensakte </w:t>
      </w:r>
      <w:r w:rsidRPr="00531A6A">
        <w:rPr>
          <w:rFonts w:cs="Arial"/>
          <w:color w:val="000000" w:themeColor="text1"/>
          <w:szCs w:val="20"/>
        </w:rPr>
        <w:tab/>
        <w:t xml:space="preserve"> </w:t>
      </w:r>
      <w:r w:rsidRPr="00531A6A">
        <w:rPr>
          <w:rFonts w:cs="Arial"/>
          <w:color w:val="000000" w:themeColor="text1"/>
          <w:szCs w:val="20"/>
        </w:rPr>
        <w:tab/>
        <w:t xml:space="preserve"> </w:t>
      </w:r>
      <w:r w:rsidRPr="00531A6A">
        <w:rPr>
          <w:rFonts w:cs="Arial"/>
          <w:color w:val="000000" w:themeColor="text1"/>
          <w:szCs w:val="20"/>
        </w:rPr>
        <w:tab/>
        <w:t xml:space="preserve">€     10,00 </w:t>
      </w:r>
    </w:p>
    <w:p w:rsidR="00531A6A" w:rsidRPr="00531A6A" w:rsidRDefault="0031055A" w:rsidP="00531A6A">
      <w:pPr>
        <w:tabs>
          <w:tab w:val="center" w:pos="5401"/>
        </w:tabs>
        <w:ind w:left="-15"/>
        <w:jc w:val="both"/>
        <w:rPr>
          <w:rFonts w:cs="Arial"/>
          <w:color w:val="000000" w:themeColor="text1"/>
          <w:szCs w:val="20"/>
        </w:rPr>
      </w:pPr>
      <w:r w:rsidRPr="00531A6A">
        <w:rPr>
          <w:rFonts w:cs="Arial"/>
          <w:color w:val="000000" w:themeColor="text1"/>
          <w:szCs w:val="20"/>
        </w:rPr>
        <w:t xml:space="preserve">Opmaak dossier akte wettelijke samenwoning  </w:t>
      </w:r>
      <w:r w:rsidRPr="00531A6A">
        <w:rPr>
          <w:rFonts w:cs="Arial"/>
          <w:color w:val="000000" w:themeColor="text1"/>
          <w:szCs w:val="20"/>
        </w:rPr>
        <w:tab/>
        <w:t xml:space="preserve">€     10,00 </w:t>
      </w:r>
    </w:p>
    <w:p w:rsidR="00531A6A" w:rsidRPr="00531A6A" w:rsidRDefault="0031055A" w:rsidP="00531A6A">
      <w:pPr>
        <w:tabs>
          <w:tab w:val="center" w:pos="4249"/>
          <w:tab w:val="center" w:pos="5401"/>
        </w:tabs>
        <w:ind w:left="-15"/>
        <w:jc w:val="both"/>
        <w:rPr>
          <w:rFonts w:cs="Arial"/>
          <w:color w:val="000000" w:themeColor="text1"/>
          <w:szCs w:val="20"/>
        </w:rPr>
      </w:pPr>
      <w:r w:rsidRPr="00531A6A">
        <w:rPr>
          <w:rFonts w:cs="Arial"/>
          <w:color w:val="000000" w:themeColor="text1"/>
          <w:szCs w:val="20"/>
        </w:rPr>
        <w:t xml:space="preserve">Opmaak dossier akte erkenning kinderen </w:t>
      </w:r>
      <w:r w:rsidRPr="00531A6A">
        <w:rPr>
          <w:rFonts w:cs="Arial"/>
          <w:color w:val="000000" w:themeColor="text1"/>
          <w:szCs w:val="20"/>
        </w:rPr>
        <w:tab/>
        <w:t xml:space="preserve"> </w:t>
      </w:r>
      <w:r w:rsidRPr="00531A6A">
        <w:rPr>
          <w:rFonts w:cs="Arial"/>
          <w:color w:val="000000" w:themeColor="text1"/>
          <w:szCs w:val="20"/>
        </w:rPr>
        <w:tab/>
        <w:t xml:space="preserve">€     10,00 </w:t>
      </w:r>
    </w:p>
    <w:p w:rsidR="00531A6A" w:rsidRPr="00531A6A" w:rsidRDefault="0031055A" w:rsidP="00531A6A">
      <w:pPr>
        <w:tabs>
          <w:tab w:val="center" w:pos="3541"/>
          <w:tab w:val="center" w:pos="4249"/>
          <w:tab w:val="center" w:pos="5401"/>
        </w:tabs>
        <w:ind w:left="-15"/>
        <w:jc w:val="both"/>
        <w:rPr>
          <w:rFonts w:cs="Arial"/>
          <w:color w:val="000000" w:themeColor="text1"/>
          <w:szCs w:val="20"/>
        </w:rPr>
      </w:pPr>
      <w:r w:rsidRPr="00531A6A">
        <w:rPr>
          <w:rFonts w:cs="Arial"/>
          <w:color w:val="000000" w:themeColor="text1"/>
          <w:szCs w:val="20"/>
        </w:rPr>
        <w:t xml:space="preserve">Opmaak dossier nationaliteitsdossier </w:t>
      </w:r>
      <w:r w:rsidRPr="00531A6A">
        <w:rPr>
          <w:rFonts w:cs="Arial"/>
          <w:color w:val="000000" w:themeColor="text1"/>
          <w:szCs w:val="20"/>
        </w:rPr>
        <w:tab/>
        <w:t xml:space="preserve"> </w:t>
      </w:r>
      <w:r w:rsidRPr="00531A6A">
        <w:rPr>
          <w:rFonts w:cs="Arial"/>
          <w:color w:val="000000" w:themeColor="text1"/>
          <w:szCs w:val="20"/>
        </w:rPr>
        <w:tab/>
        <w:t xml:space="preserve"> </w:t>
      </w:r>
      <w:r w:rsidRPr="00531A6A">
        <w:rPr>
          <w:rFonts w:cs="Arial"/>
          <w:color w:val="000000" w:themeColor="text1"/>
          <w:szCs w:val="20"/>
        </w:rPr>
        <w:tab/>
        <w:t xml:space="preserve">€     10,00 </w:t>
      </w:r>
    </w:p>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p w:rsidR="00531A6A" w:rsidRPr="00531A6A" w:rsidRDefault="0031055A" w:rsidP="00531A6A">
      <w:pPr>
        <w:ind w:left="-5"/>
        <w:jc w:val="both"/>
        <w:rPr>
          <w:rFonts w:cs="Arial"/>
          <w:color w:val="000000" w:themeColor="text1"/>
          <w:szCs w:val="20"/>
        </w:rPr>
      </w:pPr>
      <w:r w:rsidRPr="00531A6A">
        <w:rPr>
          <w:rFonts w:cs="Arial"/>
          <w:color w:val="000000" w:themeColor="text1"/>
          <w:szCs w:val="20"/>
        </w:rPr>
        <w:t xml:space="preserve">Voor het opzoeken en afleveren van adresaanvragen/persoonsgegevens wordt een retributie gevraagd van € 9,00 per aanvraag. </w:t>
      </w:r>
    </w:p>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p w:rsidR="00531A6A" w:rsidRPr="00531A6A" w:rsidRDefault="0031055A" w:rsidP="00531A6A">
      <w:pPr>
        <w:ind w:left="-5"/>
        <w:jc w:val="both"/>
        <w:rPr>
          <w:rFonts w:cs="Arial"/>
          <w:color w:val="000000" w:themeColor="text1"/>
          <w:szCs w:val="20"/>
        </w:rPr>
      </w:pPr>
      <w:r w:rsidRPr="00531A6A">
        <w:rPr>
          <w:rFonts w:cs="Arial"/>
          <w:color w:val="000000" w:themeColor="text1"/>
          <w:szCs w:val="20"/>
        </w:rPr>
        <w:t xml:space="preserve">Voor het afleveren van uittreksels uit het strafregister wordt een retributie gevraagd van € 1,00 per attest. </w:t>
      </w:r>
    </w:p>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p w:rsidR="00531A6A" w:rsidRPr="00531A6A" w:rsidRDefault="0031055A" w:rsidP="00531A6A">
      <w:pPr>
        <w:ind w:left="-5"/>
        <w:jc w:val="both"/>
        <w:rPr>
          <w:rFonts w:cs="Arial"/>
          <w:color w:val="000000" w:themeColor="text1"/>
          <w:szCs w:val="20"/>
        </w:rPr>
      </w:pPr>
      <w:r w:rsidRPr="00531A6A">
        <w:rPr>
          <w:rFonts w:cs="Arial"/>
          <w:color w:val="000000" w:themeColor="text1"/>
          <w:szCs w:val="20"/>
        </w:rPr>
        <w:t xml:space="preserve">Er wordt een retributie aangerekend op het afsluiten van huwelijken op weekdagen na 17.00 uur en op zaterdagvoormiddag van €   100,00 </w:t>
      </w:r>
    </w:p>
    <w:p w:rsidR="00531A6A" w:rsidRPr="00531A6A" w:rsidRDefault="0031055A" w:rsidP="00531A6A">
      <w:pPr>
        <w:ind w:left="-5"/>
        <w:jc w:val="both"/>
        <w:rPr>
          <w:rFonts w:cs="Arial"/>
          <w:color w:val="000000" w:themeColor="text1"/>
          <w:szCs w:val="20"/>
        </w:rPr>
      </w:pPr>
      <w:r w:rsidRPr="00531A6A">
        <w:rPr>
          <w:rFonts w:cs="Arial"/>
          <w:color w:val="000000" w:themeColor="text1"/>
          <w:szCs w:val="20"/>
        </w:rPr>
        <w:t xml:space="preserve">Er wordt een retributie aangerekend van € 50,00 voor het gebruik van de foyer en receptiemateriaal ten stadhuize n.a.v. voltrokken huwelijken. </w:t>
      </w:r>
    </w:p>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p w:rsidR="00531A6A" w:rsidRPr="00531A6A" w:rsidRDefault="0031055A" w:rsidP="00531A6A">
      <w:pPr>
        <w:ind w:left="-5"/>
        <w:jc w:val="both"/>
        <w:rPr>
          <w:rFonts w:cs="Arial"/>
          <w:color w:val="000000" w:themeColor="text1"/>
          <w:szCs w:val="20"/>
        </w:rPr>
      </w:pPr>
      <w:r w:rsidRPr="00531A6A">
        <w:rPr>
          <w:rFonts w:cs="Arial"/>
          <w:color w:val="000000" w:themeColor="text1"/>
          <w:szCs w:val="20"/>
        </w:rPr>
        <w:t xml:space="preserve">Voor opzoekingswerk in het kader van nalatenschappen wordt een retributie aangerekend van € 35,00/uur. </w:t>
      </w:r>
    </w:p>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p w:rsidR="00531A6A" w:rsidRPr="00531A6A" w:rsidRDefault="0031055A" w:rsidP="00531A6A">
      <w:pPr>
        <w:ind w:left="-5"/>
        <w:jc w:val="both"/>
        <w:rPr>
          <w:rFonts w:cs="Arial"/>
          <w:color w:val="000000" w:themeColor="text1"/>
          <w:szCs w:val="20"/>
        </w:rPr>
      </w:pPr>
      <w:r w:rsidRPr="00531A6A">
        <w:rPr>
          <w:rFonts w:cs="Arial"/>
          <w:color w:val="000000" w:themeColor="text1"/>
          <w:szCs w:val="20"/>
        </w:rPr>
        <w:t xml:space="preserve">Bovenstaande retributies worden betaald bij de aanvraag of contant ingevorderd tegen afgifte va een kwitantie. </w:t>
      </w:r>
    </w:p>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r w:rsidRPr="00531A6A">
        <w:rPr>
          <w:rFonts w:cs="Arial"/>
          <w:color w:val="000000" w:themeColor="text1"/>
          <w:szCs w:val="20"/>
        </w:rPr>
        <w:tab/>
        <w:t xml:space="preserve">  </w:t>
      </w:r>
      <w:r w:rsidRPr="00531A6A">
        <w:rPr>
          <w:rFonts w:cs="Arial"/>
          <w:color w:val="000000" w:themeColor="text1"/>
          <w:szCs w:val="20"/>
        </w:rPr>
        <w:tab/>
        <w:t xml:space="preserve">   </w:t>
      </w:r>
    </w:p>
    <w:p w:rsidR="00531A6A" w:rsidRPr="00531A6A" w:rsidRDefault="0031055A" w:rsidP="00531A6A">
      <w:pPr>
        <w:keepNext/>
        <w:keepLines/>
        <w:spacing w:after="4" w:line="249" w:lineRule="auto"/>
        <w:ind w:left="-5" w:hanging="10"/>
        <w:jc w:val="both"/>
        <w:outlineLvl w:val="0"/>
        <w:rPr>
          <w:rFonts w:eastAsia="Arial" w:cs="Arial"/>
          <w:b/>
          <w:color w:val="000000" w:themeColor="text1"/>
          <w:szCs w:val="20"/>
          <w:u w:val="single" w:color="000000"/>
          <w:lang w:eastAsia="nl-BE"/>
        </w:rPr>
      </w:pPr>
      <w:r w:rsidRPr="00531A6A">
        <w:rPr>
          <w:rFonts w:eastAsia="Arial" w:cs="Arial"/>
          <w:b/>
          <w:color w:val="000000" w:themeColor="text1"/>
          <w:szCs w:val="20"/>
          <w:u w:val="single" w:color="000000"/>
          <w:lang w:eastAsia="nl-BE"/>
        </w:rPr>
        <w:t>HOOFDSTUK 3 : BEGRAAFPLAATSEN</w:t>
      </w:r>
      <w:r w:rsidRPr="00531A6A">
        <w:rPr>
          <w:rFonts w:eastAsia="Arial" w:cs="Arial"/>
          <w:b/>
          <w:color w:val="000000" w:themeColor="text1"/>
          <w:szCs w:val="20"/>
          <w:lang w:eastAsia="nl-BE"/>
        </w:rPr>
        <w:t xml:space="preserve">  </w:t>
      </w:r>
    </w:p>
    <w:p w:rsidR="00531A6A" w:rsidRPr="00531A6A" w:rsidRDefault="0031055A" w:rsidP="00531A6A">
      <w:pPr>
        <w:spacing w:line="256" w:lineRule="auto"/>
        <w:jc w:val="both"/>
        <w:rPr>
          <w:rFonts w:cs="Arial"/>
          <w:color w:val="000000" w:themeColor="text1"/>
          <w:szCs w:val="20"/>
        </w:rPr>
      </w:pPr>
      <w:r w:rsidRPr="00531A6A">
        <w:rPr>
          <w:rFonts w:cs="Arial"/>
          <w:b/>
          <w:color w:val="000000" w:themeColor="text1"/>
          <w:szCs w:val="20"/>
        </w:rPr>
        <w:t xml:space="preserve"> </w:t>
      </w:r>
    </w:p>
    <w:p w:rsidR="00531A6A" w:rsidRPr="00531A6A" w:rsidRDefault="0031055A" w:rsidP="00531A6A">
      <w:pPr>
        <w:ind w:left="-5"/>
        <w:jc w:val="both"/>
        <w:rPr>
          <w:rFonts w:cs="Arial"/>
          <w:color w:val="000000" w:themeColor="text1"/>
          <w:szCs w:val="20"/>
        </w:rPr>
      </w:pPr>
      <w:r w:rsidRPr="00531A6A">
        <w:rPr>
          <w:rFonts w:cs="Arial"/>
          <w:color w:val="000000" w:themeColor="text1"/>
          <w:szCs w:val="20"/>
        </w:rPr>
        <w:t xml:space="preserve">Volgende tarieven worden vastgesteld: </w:t>
      </w:r>
    </w:p>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p w:rsidR="00531A6A" w:rsidRPr="00531A6A" w:rsidRDefault="0031055A" w:rsidP="00531A6A">
      <w:pPr>
        <w:keepNext/>
        <w:keepLines/>
        <w:spacing w:after="3" w:line="256" w:lineRule="auto"/>
        <w:ind w:left="-5" w:hanging="10"/>
        <w:jc w:val="both"/>
        <w:outlineLvl w:val="1"/>
        <w:rPr>
          <w:rFonts w:eastAsia="Arial" w:cs="Arial"/>
          <w:color w:val="000000" w:themeColor="text1"/>
          <w:szCs w:val="20"/>
          <w:u w:val="single" w:color="000000"/>
          <w:lang w:eastAsia="nl-BE"/>
        </w:rPr>
      </w:pPr>
      <w:r w:rsidRPr="00531A6A">
        <w:rPr>
          <w:rFonts w:eastAsia="Arial" w:cs="Arial"/>
          <w:color w:val="000000" w:themeColor="text1"/>
          <w:szCs w:val="20"/>
          <w:u w:val="single" w:color="000000"/>
          <w:lang w:eastAsia="nl-BE"/>
        </w:rPr>
        <w:t>Grafkelder</w:t>
      </w:r>
      <w:r w:rsidRPr="00531A6A">
        <w:rPr>
          <w:rFonts w:eastAsia="Arial" w:cs="Arial"/>
          <w:color w:val="000000" w:themeColor="text1"/>
          <w:szCs w:val="20"/>
          <w:lang w:eastAsia="nl-BE"/>
        </w:rPr>
        <w:t xml:space="preserve"> </w:t>
      </w:r>
    </w:p>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w:t>
      </w:r>
    </w:p>
    <w:tbl>
      <w:tblPr>
        <w:tblStyle w:val="TableGrid"/>
        <w:tblW w:w="4304" w:type="dxa"/>
        <w:tblInd w:w="0" w:type="dxa"/>
        <w:tblLook w:val="04A0" w:firstRow="1" w:lastRow="0" w:firstColumn="1" w:lastColumn="0" w:noHBand="0" w:noVBand="1"/>
      </w:tblPr>
      <w:tblGrid>
        <w:gridCol w:w="2833"/>
        <w:gridCol w:w="1471"/>
      </w:tblGrid>
      <w:tr w:rsidR="00531A6A" w:rsidRPr="00531A6A" w:rsidTr="00832D84">
        <w:trPr>
          <w:trHeight w:val="225"/>
        </w:trPr>
        <w:tc>
          <w:tcPr>
            <w:tcW w:w="2833" w:type="dxa"/>
            <w:hideMark/>
          </w:tcPr>
          <w:p w:rsidR="00531A6A" w:rsidRPr="00531A6A" w:rsidRDefault="0031055A" w:rsidP="00531A6A">
            <w:pPr>
              <w:tabs>
                <w:tab w:val="center" w:pos="1374"/>
              </w:tabs>
              <w:spacing w:line="256" w:lineRule="auto"/>
              <w:jc w:val="both"/>
              <w:rPr>
                <w:rFonts w:cs="Arial"/>
                <w:color w:val="000000" w:themeColor="text1"/>
                <w:szCs w:val="20"/>
              </w:rPr>
            </w:pPr>
            <w:r w:rsidRPr="00531A6A">
              <w:rPr>
                <w:rFonts w:cs="Arial"/>
                <w:color w:val="000000" w:themeColor="text1"/>
                <w:szCs w:val="20"/>
              </w:rPr>
              <w:t xml:space="preserve"> </w:t>
            </w:r>
            <w:r w:rsidRPr="00531A6A">
              <w:rPr>
                <w:rFonts w:cs="Arial"/>
                <w:color w:val="000000" w:themeColor="text1"/>
                <w:szCs w:val="20"/>
              </w:rPr>
              <w:tab/>
              <w:t xml:space="preserve">voor 1 persoon  </w:t>
            </w:r>
          </w:p>
        </w:tc>
        <w:tc>
          <w:tcPr>
            <w:tcW w:w="1471" w:type="dxa"/>
            <w:hideMark/>
          </w:tcPr>
          <w:p w:rsidR="00531A6A" w:rsidRPr="00531A6A" w:rsidRDefault="0031055A" w:rsidP="00531A6A">
            <w:pPr>
              <w:spacing w:line="256" w:lineRule="auto"/>
              <w:jc w:val="both"/>
              <w:rPr>
                <w:rFonts w:cs="Arial"/>
                <w:color w:val="000000" w:themeColor="text1"/>
                <w:szCs w:val="20"/>
              </w:rPr>
            </w:pPr>
            <w:r w:rsidRPr="00531A6A">
              <w:rPr>
                <w:rFonts w:cs="Arial"/>
                <w:color w:val="000000" w:themeColor="text1"/>
                <w:szCs w:val="20"/>
              </w:rPr>
              <w:t xml:space="preserve">€ 350,00 </w:t>
            </w:r>
          </w:p>
        </w:tc>
      </w:tr>
      <w:tr w:rsidR="00531A6A" w:rsidRPr="00531A6A" w:rsidTr="00832D84">
        <w:trPr>
          <w:trHeight w:val="229"/>
        </w:trPr>
        <w:tc>
          <w:tcPr>
            <w:tcW w:w="2833" w:type="dxa"/>
            <w:hideMark/>
          </w:tcPr>
          <w:p w:rsidR="00531A6A" w:rsidRPr="00531A6A" w:rsidRDefault="0031055A" w:rsidP="00531A6A">
            <w:pPr>
              <w:tabs>
                <w:tab w:val="center" w:pos="1429"/>
              </w:tabs>
              <w:spacing w:line="256" w:lineRule="auto"/>
              <w:jc w:val="both"/>
              <w:rPr>
                <w:rFonts w:cs="Arial"/>
                <w:szCs w:val="20"/>
              </w:rPr>
            </w:pPr>
            <w:r w:rsidRPr="00531A6A">
              <w:rPr>
                <w:rFonts w:cs="Arial"/>
                <w:szCs w:val="20"/>
              </w:rPr>
              <w:t xml:space="preserve"> </w:t>
            </w:r>
            <w:r w:rsidRPr="00531A6A">
              <w:rPr>
                <w:rFonts w:cs="Arial"/>
                <w:szCs w:val="20"/>
              </w:rPr>
              <w:tab/>
              <w:t xml:space="preserve">voor 2 personen </w:t>
            </w:r>
          </w:p>
        </w:tc>
        <w:tc>
          <w:tcPr>
            <w:tcW w:w="1471" w:type="dxa"/>
            <w:hideMark/>
          </w:tcPr>
          <w:p w:rsidR="00531A6A" w:rsidRPr="00531A6A" w:rsidRDefault="0031055A" w:rsidP="00531A6A">
            <w:pPr>
              <w:tabs>
                <w:tab w:val="center" w:pos="1416"/>
              </w:tabs>
              <w:spacing w:line="256" w:lineRule="auto"/>
              <w:jc w:val="both"/>
              <w:rPr>
                <w:rFonts w:cs="Arial"/>
                <w:szCs w:val="20"/>
              </w:rPr>
            </w:pPr>
            <w:r w:rsidRPr="00531A6A">
              <w:rPr>
                <w:rFonts w:cs="Arial"/>
                <w:szCs w:val="20"/>
              </w:rPr>
              <w:t xml:space="preserve">€ 475,00 </w:t>
            </w:r>
            <w:r w:rsidRPr="00531A6A">
              <w:rPr>
                <w:rFonts w:cs="Arial"/>
                <w:szCs w:val="20"/>
              </w:rPr>
              <w:tab/>
              <w:t xml:space="preserve"> </w:t>
            </w:r>
          </w:p>
        </w:tc>
      </w:tr>
      <w:tr w:rsidR="00531A6A" w:rsidRPr="00531A6A" w:rsidTr="00832D84">
        <w:trPr>
          <w:trHeight w:val="461"/>
        </w:trPr>
        <w:tc>
          <w:tcPr>
            <w:tcW w:w="2833" w:type="dxa"/>
            <w:hideMark/>
          </w:tcPr>
          <w:p w:rsidR="00531A6A" w:rsidRPr="00531A6A" w:rsidRDefault="0031055A" w:rsidP="00531A6A">
            <w:pPr>
              <w:tabs>
                <w:tab w:val="center" w:pos="1429"/>
              </w:tabs>
              <w:spacing w:line="256" w:lineRule="auto"/>
              <w:jc w:val="both"/>
              <w:rPr>
                <w:rFonts w:cs="Arial"/>
                <w:szCs w:val="20"/>
              </w:rPr>
            </w:pPr>
            <w:r w:rsidRPr="00531A6A">
              <w:rPr>
                <w:rFonts w:cs="Arial"/>
                <w:szCs w:val="20"/>
              </w:rPr>
              <w:t xml:space="preserve"> </w:t>
            </w:r>
            <w:r w:rsidRPr="00531A6A">
              <w:rPr>
                <w:rFonts w:cs="Arial"/>
                <w:szCs w:val="20"/>
              </w:rPr>
              <w:tab/>
              <w:t xml:space="preserve">voor 3 personen </w:t>
            </w:r>
          </w:p>
          <w:p w:rsidR="00531A6A" w:rsidRPr="00531A6A" w:rsidRDefault="0031055A" w:rsidP="00531A6A">
            <w:pPr>
              <w:spacing w:line="256" w:lineRule="auto"/>
              <w:jc w:val="both"/>
              <w:rPr>
                <w:rFonts w:cs="Arial"/>
                <w:szCs w:val="20"/>
              </w:rPr>
            </w:pPr>
            <w:r w:rsidRPr="00531A6A">
              <w:rPr>
                <w:rFonts w:cs="Arial"/>
                <w:szCs w:val="20"/>
              </w:rPr>
              <w:t xml:space="preserve"> </w:t>
            </w:r>
          </w:p>
        </w:tc>
        <w:tc>
          <w:tcPr>
            <w:tcW w:w="1471" w:type="dxa"/>
            <w:hideMark/>
          </w:tcPr>
          <w:p w:rsidR="00531A6A" w:rsidRPr="00531A6A" w:rsidRDefault="0031055A" w:rsidP="00531A6A">
            <w:pPr>
              <w:spacing w:line="256" w:lineRule="auto"/>
              <w:jc w:val="both"/>
              <w:rPr>
                <w:rFonts w:cs="Arial"/>
                <w:szCs w:val="20"/>
              </w:rPr>
            </w:pPr>
            <w:r w:rsidRPr="00531A6A">
              <w:rPr>
                <w:rFonts w:cs="Arial"/>
                <w:szCs w:val="20"/>
              </w:rPr>
              <w:t xml:space="preserve">€ 700,00 </w:t>
            </w:r>
          </w:p>
        </w:tc>
      </w:tr>
      <w:tr w:rsidR="00531A6A" w:rsidRPr="00531A6A" w:rsidTr="00832D84">
        <w:trPr>
          <w:trHeight w:val="461"/>
        </w:trPr>
        <w:tc>
          <w:tcPr>
            <w:tcW w:w="2833" w:type="dxa"/>
            <w:hideMark/>
          </w:tcPr>
          <w:p w:rsidR="00531A6A" w:rsidRPr="00531A6A" w:rsidRDefault="0031055A" w:rsidP="00531A6A">
            <w:pPr>
              <w:tabs>
                <w:tab w:val="center" w:pos="1416"/>
                <w:tab w:val="center" w:pos="2124"/>
              </w:tabs>
              <w:spacing w:line="256" w:lineRule="auto"/>
              <w:jc w:val="both"/>
              <w:rPr>
                <w:rFonts w:cs="Arial"/>
                <w:szCs w:val="20"/>
              </w:rPr>
            </w:pPr>
            <w:r w:rsidRPr="00531A6A">
              <w:rPr>
                <w:rFonts w:cs="Arial"/>
                <w:szCs w:val="20"/>
                <w:u w:val="single" w:color="000000"/>
              </w:rPr>
              <w:t>Urnenkelder</w:t>
            </w:r>
            <w:r w:rsidRPr="00531A6A">
              <w:rPr>
                <w:rFonts w:cs="Arial"/>
                <w:szCs w:val="20"/>
              </w:rPr>
              <w:t xml:space="preserve"> </w:t>
            </w:r>
            <w:r w:rsidRPr="00531A6A">
              <w:rPr>
                <w:rFonts w:cs="Arial"/>
                <w:szCs w:val="20"/>
              </w:rPr>
              <w:tab/>
              <w:t xml:space="preserve"> </w:t>
            </w:r>
            <w:r w:rsidRPr="00531A6A">
              <w:rPr>
                <w:rFonts w:cs="Arial"/>
                <w:szCs w:val="20"/>
              </w:rPr>
              <w:tab/>
              <w:t xml:space="preserve"> </w:t>
            </w:r>
          </w:p>
          <w:p w:rsidR="00531A6A" w:rsidRPr="00531A6A" w:rsidRDefault="0031055A" w:rsidP="00531A6A">
            <w:pPr>
              <w:spacing w:line="256" w:lineRule="auto"/>
              <w:jc w:val="both"/>
              <w:rPr>
                <w:rFonts w:cs="Arial"/>
                <w:szCs w:val="20"/>
              </w:rPr>
            </w:pPr>
            <w:r w:rsidRPr="00531A6A">
              <w:rPr>
                <w:rFonts w:cs="Arial"/>
                <w:szCs w:val="20"/>
              </w:rPr>
              <w:t xml:space="preserve"> </w:t>
            </w:r>
          </w:p>
        </w:tc>
        <w:tc>
          <w:tcPr>
            <w:tcW w:w="1471" w:type="dxa"/>
          </w:tcPr>
          <w:p w:rsidR="00531A6A" w:rsidRPr="00531A6A" w:rsidRDefault="0031055A" w:rsidP="00531A6A">
            <w:pPr>
              <w:spacing w:line="256" w:lineRule="auto"/>
              <w:jc w:val="both"/>
              <w:rPr>
                <w:rFonts w:cs="Arial"/>
                <w:szCs w:val="20"/>
              </w:rPr>
            </w:pPr>
            <w:r w:rsidRPr="00531A6A">
              <w:rPr>
                <w:rFonts w:cs="Arial"/>
                <w:szCs w:val="20"/>
              </w:rPr>
              <w:t xml:space="preserve">€ 250,00 </w:t>
            </w:r>
          </w:p>
          <w:p w:rsidR="00531A6A" w:rsidRPr="00531A6A" w:rsidRDefault="00336CE6" w:rsidP="00531A6A">
            <w:pPr>
              <w:spacing w:line="256" w:lineRule="auto"/>
              <w:jc w:val="both"/>
              <w:rPr>
                <w:rFonts w:cs="Arial"/>
                <w:szCs w:val="20"/>
              </w:rPr>
            </w:pPr>
          </w:p>
        </w:tc>
      </w:tr>
    </w:tbl>
    <w:p w:rsidR="00531A6A" w:rsidRPr="00531A6A" w:rsidRDefault="0031055A" w:rsidP="00531A6A">
      <w:pPr>
        <w:keepNext/>
        <w:keepLines/>
        <w:spacing w:after="3" w:line="256" w:lineRule="auto"/>
        <w:ind w:left="-5" w:hanging="10"/>
        <w:jc w:val="both"/>
        <w:outlineLvl w:val="1"/>
        <w:rPr>
          <w:rFonts w:eastAsia="Arial" w:cs="Arial"/>
          <w:color w:val="000000"/>
          <w:szCs w:val="20"/>
          <w:u w:val="single" w:color="000000"/>
          <w:lang w:eastAsia="nl-BE"/>
        </w:rPr>
      </w:pPr>
      <w:r w:rsidRPr="00531A6A">
        <w:rPr>
          <w:rFonts w:eastAsia="Arial" w:cs="Arial"/>
          <w:color w:val="000000"/>
          <w:szCs w:val="20"/>
          <w:u w:val="single" w:color="000000"/>
          <w:lang w:eastAsia="nl-BE"/>
        </w:rPr>
        <w:t>Concessies</w:t>
      </w:r>
      <w:r w:rsidRPr="00531A6A">
        <w:rPr>
          <w:rFonts w:eastAsia="Arial" w:cs="Arial"/>
          <w:color w:val="000000"/>
          <w:szCs w:val="20"/>
          <w:lang w:eastAsia="nl-BE"/>
        </w:rPr>
        <w:t xml:space="preserve">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tabs>
          <w:tab w:val="center" w:pos="6761"/>
        </w:tabs>
        <w:ind w:left="-15"/>
        <w:jc w:val="both"/>
        <w:rPr>
          <w:rFonts w:cs="Arial"/>
          <w:szCs w:val="20"/>
        </w:rPr>
      </w:pPr>
      <w:r w:rsidRPr="00531A6A">
        <w:rPr>
          <w:rFonts w:cs="Arial"/>
          <w:szCs w:val="20"/>
        </w:rPr>
        <w:t xml:space="preserve">Concessie van 30 jaar in grafkelder, columbariumnis, of urnenveld </w:t>
      </w:r>
      <w:r w:rsidRPr="00531A6A">
        <w:rPr>
          <w:rFonts w:cs="Arial"/>
          <w:szCs w:val="20"/>
        </w:rPr>
        <w:tab/>
        <w:t xml:space="preserve">€ 250,00 </w:t>
      </w:r>
    </w:p>
    <w:p w:rsidR="00531A6A" w:rsidRPr="00531A6A" w:rsidRDefault="0031055A" w:rsidP="00531A6A">
      <w:pPr>
        <w:tabs>
          <w:tab w:val="center" w:pos="6761"/>
        </w:tabs>
        <w:ind w:left="-15"/>
        <w:jc w:val="both"/>
        <w:rPr>
          <w:rFonts w:cs="Arial"/>
          <w:szCs w:val="20"/>
        </w:rPr>
      </w:pPr>
      <w:r w:rsidRPr="00531A6A">
        <w:rPr>
          <w:rFonts w:cs="Arial"/>
          <w:szCs w:val="20"/>
        </w:rPr>
        <w:t xml:space="preserve">Concessie van 50 jaar in grafkelder, columbariumnis, of urnenveld </w:t>
      </w:r>
      <w:r w:rsidRPr="00531A6A">
        <w:rPr>
          <w:rFonts w:cs="Arial"/>
          <w:szCs w:val="20"/>
        </w:rPr>
        <w:tab/>
        <w:t xml:space="preserve">€ 500,00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Voor de hernieuwing van vervallen concessies gelden dezelfde tarieven zoals hierboven bepaald. </w:t>
      </w:r>
    </w:p>
    <w:p w:rsidR="00531A6A" w:rsidRPr="00531A6A" w:rsidRDefault="0031055A" w:rsidP="00531A6A">
      <w:pPr>
        <w:spacing w:line="256" w:lineRule="auto"/>
        <w:jc w:val="both"/>
        <w:rPr>
          <w:rFonts w:cs="Arial"/>
          <w:szCs w:val="20"/>
        </w:rPr>
      </w:pPr>
      <w:r w:rsidRPr="00531A6A">
        <w:rPr>
          <w:rFonts w:cs="Arial"/>
          <w:szCs w:val="20"/>
        </w:rPr>
        <w:t xml:space="preserve"> </w:t>
      </w:r>
      <w:r w:rsidRPr="00531A6A">
        <w:rPr>
          <w:rFonts w:cs="Arial"/>
          <w:szCs w:val="20"/>
        </w:rPr>
        <w:tab/>
        <w:t xml:space="preserve"> </w:t>
      </w:r>
    </w:p>
    <w:p w:rsidR="00531A6A" w:rsidRPr="00531A6A" w:rsidRDefault="0031055A" w:rsidP="00531A6A">
      <w:pPr>
        <w:ind w:left="-5"/>
        <w:jc w:val="both"/>
        <w:rPr>
          <w:rFonts w:cs="Arial"/>
          <w:szCs w:val="20"/>
        </w:rPr>
      </w:pPr>
      <w:r w:rsidRPr="00531A6A">
        <w:rPr>
          <w:rFonts w:cs="Arial"/>
          <w:szCs w:val="20"/>
        </w:rPr>
        <w:t xml:space="preserve">Indien het gaat om concessies voor meerdere personen, wordt het tarief, dat door de gemeente gevorderd wordt, op het ogenblik van de bijkomende bijzetting proportioneel berekend op het aantal jaren dat de vervaldatum van de vorige concessie overschrijdt.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Voor bijzetting van een asurne in een op naam van een andere perso()on(en) vergunde concessie – en waarvan de oorspronkelijke concessie geen melding van de gecremeerde persoon – wordt het tarief aangerekend voor een volledig nieuwe periode - hetzij € 250,00 voor een 30-jarige concessie </w:t>
      </w:r>
    </w:p>
    <w:p w:rsidR="00531A6A" w:rsidRPr="00531A6A" w:rsidRDefault="0031055A" w:rsidP="00531A6A">
      <w:pPr>
        <w:tabs>
          <w:tab w:val="center" w:pos="393"/>
          <w:tab w:val="center" w:pos="3020"/>
        </w:tabs>
        <w:jc w:val="both"/>
        <w:rPr>
          <w:rFonts w:cs="Arial"/>
          <w:szCs w:val="20"/>
        </w:rPr>
      </w:pPr>
      <w:r w:rsidRPr="00531A6A">
        <w:rPr>
          <w:rFonts w:eastAsia="Calibri" w:cs="Arial"/>
          <w:szCs w:val="20"/>
        </w:rPr>
        <w:tab/>
      </w:r>
      <w:r w:rsidRPr="00531A6A">
        <w:rPr>
          <w:rFonts w:cs="Arial"/>
          <w:szCs w:val="20"/>
        </w:rPr>
        <w:t xml:space="preserve">- </w:t>
      </w:r>
      <w:r w:rsidRPr="00531A6A">
        <w:rPr>
          <w:rFonts w:cs="Arial"/>
          <w:szCs w:val="20"/>
        </w:rPr>
        <w:tab/>
        <w:t xml:space="preserve">hetzij € 500,00 voor een 50-jarige concessie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keepNext/>
        <w:keepLines/>
        <w:spacing w:after="3" w:line="256" w:lineRule="auto"/>
        <w:ind w:left="-5" w:hanging="10"/>
        <w:jc w:val="both"/>
        <w:outlineLvl w:val="1"/>
        <w:rPr>
          <w:rFonts w:eastAsia="Arial" w:cs="Arial"/>
          <w:color w:val="000000" w:themeColor="text1"/>
          <w:szCs w:val="20"/>
          <w:u w:val="single" w:color="000000"/>
          <w:lang w:eastAsia="nl-BE"/>
        </w:rPr>
      </w:pPr>
      <w:r w:rsidRPr="00531A6A">
        <w:rPr>
          <w:rFonts w:eastAsia="Arial" w:cs="Arial"/>
          <w:color w:val="000000" w:themeColor="text1"/>
          <w:szCs w:val="20"/>
          <w:u w:val="single" w:color="000000"/>
          <w:lang w:eastAsia="nl-BE"/>
        </w:rPr>
        <w:t xml:space="preserve">Begraving, bijzetting en asverstrooiing van niet-inwoners </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 xml:space="preserve">Per begraving, bijzetting of asverstrooiing van personen niet ingeschreven in het bevolkingsregister, het vreemdelingen –of wachtregister van Wervik wordt € 50,00 aangerekend. </w:t>
      </w:r>
    </w:p>
    <w:p w:rsidR="00531A6A" w:rsidRPr="00531A6A" w:rsidRDefault="00336CE6" w:rsidP="00531A6A">
      <w:pPr>
        <w:keepNext/>
        <w:keepLines/>
        <w:spacing w:after="3" w:line="256" w:lineRule="auto"/>
        <w:ind w:left="-5" w:hanging="10"/>
        <w:jc w:val="both"/>
        <w:outlineLvl w:val="1"/>
        <w:rPr>
          <w:rFonts w:eastAsia="Arial" w:cs="Arial"/>
          <w:color w:val="000000"/>
          <w:szCs w:val="20"/>
          <w:u w:val="single" w:color="000000"/>
          <w:lang w:eastAsia="nl-BE"/>
        </w:rPr>
      </w:pPr>
    </w:p>
    <w:p w:rsidR="00531A6A" w:rsidRPr="00531A6A" w:rsidRDefault="0031055A" w:rsidP="00531A6A">
      <w:pPr>
        <w:keepNext/>
        <w:keepLines/>
        <w:spacing w:after="3" w:line="256" w:lineRule="auto"/>
        <w:ind w:left="-5" w:hanging="10"/>
        <w:jc w:val="both"/>
        <w:outlineLvl w:val="1"/>
        <w:rPr>
          <w:rFonts w:eastAsia="Arial" w:cs="Arial"/>
          <w:color w:val="000000"/>
          <w:szCs w:val="20"/>
          <w:u w:val="single" w:color="000000"/>
          <w:lang w:eastAsia="nl-BE"/>
        </w:rPr>
      </w:pPr>
      <w:r w:rsidRPr="00531A6A">
        <w:rPr>
          <w:rFonts w:eastAsia="Arial" w:cs="Arial"/>
          <w:color w:val="000000"/>
          <w:szCs w:val="20"/>
          <w:u w:val="single" w:color="000000"/>
          <w:lang w:eastAsia="nl-BE"/>
        </w:rPr>
        <w:t>Ontgraving</w:t>
      </w:r>
      <w:r w:rsidRPr="00531A6A">
        <w:rPr>
          <w:rFonts w:eastAsia="Arial" w:cs="Arial"/>
          <w:color w:val="000000"/>
          <w:szCs w:val="20"/>
          <w:lang w:eastAsia="nl-BE"/>
        </w:rPr>
        <w:t xml:space="preserve">  </w:t>
      </w:r>
    </w:p>
    <w:p w:rsidR="00531A6A" w:rsidRPr="00531A6A" w:rsidRDefault="0031055A" w:rsidP="00531A6A">
      <w:pPr>
        <w:spacing w:after="18"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Per ontgraving wordt een retributie aangerekend van </w:t>
      </w:r>
      <w:r w:rsidRPr="00531A6A">
        <w:rPr>
          <w:rFonts w:cs="Arial"/>
          <w:color w:val="000000" w:themeColor="text1"/>
          <w:szCs w:val="20"/>
        </w:rPr>
        <w:t>€ 650,00.</w:t>
      </w:r>
      <w:r w:rsidRPr="00531A6A">
        <w:rPr>
          <w:rFonts w:cs="Arial"/>
          <w:color w:val="FF0000"/>
          <w:szCs w:val="20"/>
        </w:rPr>
        <w:t xml:space="preserve">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De retributie wordt niet aangerekend bij ontgravingen opgelegd door de gerechtelijke overheid,van voor het vaderland gesneuvelde militairen en burgers, deze verricht omwille van bestemmingsverandering van de begraafplaats en deze die worden verricht in opdracht van de gemeente bij het verlopen van de niet meer verlengde vergunning.</w:t>
      </w:r>
    </w:p>
    <w:p w:rsidR="00531A6A" w:rsidRPr="00531A6A" w:rsidRDefault="0031055A" w:rsidP="00531A6A">
      <w:pPr>
        <w:spacing w:line="256" w:lineRule="auto"/>
        <w:jc w:val="both"/>
        <w:rPr>
          <w:rFonts w:cs="Arial"/>
          <w:szCs w:val="20"/>
        </w:rPr>
      </w:pPr>
      <w:r w:rsidRPr="00531A6A">
        <w:rPr>
          <w:rFonts w:cs="Arial"/>
          <w:b/>
          <w:szCs w:val="20"/>
        </w:rPr>
        <w:t xml:space="preserve"> </w:t>
      </w:r>
    </w:p>
    <w:p w:rsidR="00531A6A" w:rsidRPr="00531A6A" w:rsidRDefault="0031055A" w:rsidP="00531A6A">
      <w:pPr>
        <w:keepNext/>
        <w:keepLines/>
        <w:spacing w:after="3" w:line="256" w:lineRule="auto"/>
        <w:ind w:left="-5" w:hanging="10"/>
        <w:jc w:val="both"/>
        <w:outlineLvl w:val="1"/>
        <w:rPr>
          <w:rFonts w:eastAsia="Arial" w:cs="Arial"/>
          <w:color w:val="000000"/>
          <w:szCs w:val="20"/>
          <w:u w:val="single" w:color="000000"/>
          <w:lang w:eastAsia="nl-BE"/>
        </w:rPr>
      </w:pPr>
      <w:r w:rsidRPr="00531A6A">
        <w:rPr>
          <w:rFonts w:eastAsia="Arial" w:cs="Arial"/>
          <w:color w:val="000000"/>
          <w:szCs w:val="20"/>
          <w:u w:val="single" w:color="000000"/>
          <w:lang w:eastAsia="nl-BE"/>
        </w:rPr>
        <w:t>Gebruik aula</w:t>
      </w:r>
      <w:r w:rsidRPr="00531A6A">
        <w:rPr>
          <w:rFonts w:eastAsia="Arial" w:cs="Arial"/>
          <w:color w:val="000000"/>
          <w:szCs w:val="20"/>
          <w:lang w:eastAsia="nl-BE"/>
        </w:rPr>
        <w:t xml:space="preserve"> </w:t>
      </w:r>
    </w:p>
    <w:p w:rsidR="00531A6A" w:rsidRPr="00531A6A" w:rsidRDefault="0031055A" w:rsidP="00531A6A">
      <w:pPr>
        <w:ind w:left="-5"/>
        <w:jc w:val="both"/>
        <w:rPr>
          <w:rFonts w:cs="Arial"/>
          <w:szCs w:val="20"/>
        </w:rPr>
      </w:pPr>
      <w:r w:rsidRPr="00531A6A">
        <w:rPr>
          <w:rFonts w:cs="Arial"/>
          <w:szCs w:val="20"/>
        </w:rPr>
        <w:t xml:space="preserve">Een retributie van € 75,00 wordt geheven voor het </w:t>
      </w:r>
      <w:r w:rsidRPr="00531A6A">
        <w:rPr>
          <w:rFonts w:cs="Arial"/>
          <w:szCs w:val="20"/>
          <w:u w:val="single" w:color="000000"/>
        </w:rPr>
        <w:t>gebruik van de aula</w:t>
      </w:r>
      <w:r w:rsidRPr="00531A6A">
        <w:rPr>
          <w:rFonts w:cs="Arial"/>
          <w:szCs w:val="20"/>
        </w:rPr>
        <w:t xml:space="preserve"> van de parkbegraafplaats voor het houden van afscheidsplechtigheden naar aanleiding van overlijdens. </w:t>
      </w:r>
    </w:p>
    <w:p w:rsidR="00531A6A" w:rsidRPr="00531A6A" w:rsidRDefault="0031055A" w:rsidP="00531A6A">
      <w:pPr>
        <w:ind w:left="-5"/>
        <w:jc w:val="both"/>
        <w:rPr>
          <w:rFonts w:cs="Arial"/>
          <w:szCs w:val="20"/>
        </w:rPr>
      </w:pPr>
      <w:r w:rsidRPr="00531A6A">
        <w:rPr>
          <w:rFonts w:cs="Arial"/>
          <w:szCs w:val="20"/>
        </w:rPr>
        <w:t xml:space="preserve">Er wordt geen retributie aangerekend in de gevallen waar het enkel gaat om een kortstondig gebruik van de aula (laatste begroeting) na een crematie of een rouwdienst op een andere locatie. </w:t>
      </w:r>
    </w:p>
    <w:p w:rsidR="00531A6A" w:rsidRPr="00531A6A" w:rsidRDefault="0031055A" w:rsidP="00531A6A">
      <w:pPr>
        <w:spacing w:line="256" w:lineRule="auto"/>
        <w:jc w:val="both"/>
        <w:rPr>
          <w:rFonts w:cs="Arial"/>
          <w:szCs w:val="20"/>
        </w:rPr>
      </w:pPr>
      <w:r w:rsidRPr="00531A6A">
        <w:rPr>
          <w:rFonts w:cs="Arial"/>
          <w:b/>
          <w:szCs w:val="20"/>
        </w:rPr>
        <w:t xml:space="preserve"> </w:t>
      </w:r>
    </w:p>
    <w:p w:rsidR="00531A6A" w:rsidRPr="00531A6A" w:rsidRDefault="0031055A" w:rsidP="00531A6A">
      <w:pPr>
        <w:keepNext/>
        <w:keepLines/>
        <w:spacing w:after="3" w:line="256" w:lineRule="auto"/>
        <w:ind w:left="-5" w:hanging="10"/>
        <w:jc w:val="both"/>
        <w:outlineLvl w:val="1"/>
        <w:rPr>
          <w:rFonts w:eastAsia="Arial" w:cs="Arial"/>
          <w:color w:val="000000"/>
          <w:szCs w:val="20"/>
          <w:u w:val="single" w:color="000000"/>
          <w:lang w:eastAsia="nl-BE"/>
        </w:rPr>
      </w:pPr>
      <w:r w:rsidRPr="00531A6A">
        <w:rPr>
          <w:rFonts w:eastAsia="Arial" w:cs="Arial"/>
          <w:color w:val="000000"/>
          <w:szCs w:val="20"/>
          <w:u w:val="single" w:color="000000"/>
          <w:lang w:eastAsia="nl-BE"/>
        </w:rPr>
        <w:t>Openen van grafkelders</w:t>
      </w:r>
      <w:r w:rsidRPr="00531A6A">
        <w:rPr>
          <w:rFonts w:eastAsia="Arial" w:cs="Arial"/>
          <w:color w:val="000000"/>
          <w:szCs w:val="20"/>
          <w:lang w:eastAsia="nl-BE"/>
        </w:rPr>
        <w:t xml:space="preserve"> </w:t>
      </w:r>
    </w:p>
    <w:p w:rsidR="00531A6A" w:rsidRPr="00531A6A" w:rsidRDefault="0031055A" w:rsidP="00531A6A">
      <w:pPr>
        <w:ind w:left="-5"/>
        <w:jc w:val="both"/>
        <w:rPr>
          <w:rFonts w:cs="Arial"/>
          <w:szCs w:val="20"/>
        </w:rPr>
      </w:pPr>
      <w:r w:rsidRPr="00531A6A">
        <w:rPr>
          <w:rFonts w:cs="Arial"/>
          <w:szCs w:val="20"/>
        </w:rPr>
        <w:t xml:space="preserve">Er wordt een retributie gevestigd op het </w:t>
      </w:r>
      <w:r w:rsidRPr="00531A6A">
        <w:rPr>
          <w:rFonts w:cs="Arial"/>
          <w:szCs w:val="20"/>
          <w:u w:val="single" w:color="000000"/>
        </w:rPr>
        <w:t>openen van grafkelders</w:t>
      </w:r>
      <w:r w:rsidRPr="00531A6A">
        <w:rPr>
          <w:rFonts w:cs="Arial"/>
          <w:szCs w:val="20"/>
        </w:rPr>
        <w:t xml:space="preserve">, die door de stadsdiensten zelf kunnen geopend worden..  Het betreft de grafkelders die langs de voorzijde kunnen geopend worden.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De retributie is verschuldigd door de persoon die om de opening van de grafkelder verzoekt. </w:t>
      </w:r>
    </w:p>
    <w:p w:rsidR="00531A6A" w:rsidRPr="00531A6A" w:rsidRDefault="0031055A" w:rsidP="00531A6A">
      <w:pPr>
        <w:spacing w:after="18"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De retributie wordt vastgesteld op € 90,00 per opening.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keepNext/>
        <w:keepLines/>
        <w:spacing w:after="3" w:line="256" w:lineRule="auto"/>
        <w:ind w:left="-5" w:hanging="10"/>
        <w:jc w:val="both"/>
        <w:outlineLvl w:val="1"/>
        <w:rPr>
          <w:rFonts w:eastAsia="Arial" w:cs="Arial"/>
          <w:color w:val="000000"/>
          <w:szCs w:val="20"/>
          <w:u w:val="single" w:color="000000"/>
          <w:lang w:eastAsia="nl-BE"/>
        </w:rPr>
      </w:pPr>
      <w:r w:rsidRPr="00531A6A">
        <w:rPr>
          <w:rFonts w:eastAsia="Arial" w:cs="Arial"/>
          <w:color w:val="000000"/>
          <w:szCs w:val="20"/>
          <w:u w:val="single" w:color="000000"/>
          <w:lang w:eastAsia="nl-BE"/>
        </w:rPr>
        <w:t>Openen van urnenkelders</w:t>
      </w:r>
      <w:r w:rsidRPr="00531A6A">
        <w:rPr>
          <w:rFonts w:eastAsia="Arial" w:cs="Arial"/>
          <w:color w:val="000000"/>
          <w:szCs w:val="20"/>
          <w:lang w:eastAsia="nl-BE"/>
        </w:rPr>
        <w:t xml:space="preserve"> </w:t>
      </w:r>
    </w:p>
    <w:p w:rsidR="00531A6A" w:rsidRPr="00531A6A" w:rsidRDefault="0031055A" w:rsidP="00531A6A">
      <w:pPr>
        <w:ind w:left="-5"/>
        <w:jc w:val="both"/>
        <w:rPr>
          <w:rFonts w:cs="Arial"/>
          <w:szCs w:val="20"/>
        </w:rPr>
      </w:pPr>
      <w:r w:rsidRPr="00531A6A">
        <w:rPr>
          <w:rFonts w:cs="Arial"/>
          <w:szCs w:val="20"/>
        </w:rPr>
        <w:t xml:space="preserve">Er wordt een retributie gevestigd op het </w:t>
      </w:r>
      <w:r w:rsidRPr="00531A6A">
        <w:rPr>
          <w:rFonts w:cs="Arial"/>
          <w:szCs w:val="20"/>
          <w:u w:val="single" w:color="000000"/>
        </w:rPr>
        <w:t>openen van urnenkelders</w:t>
      </w:r>
      <w:r w:rsidRPr="00531A6A">
        <w:rPr>
          <w:rFonts w:cs="Arial"/>
          <w:szCs w:val="20"/>
        </w:rPr>
        <w:t xml:space="preserve"> op de begraafplaatsen van Wervik, Kruiseke en Geluwe. </w:t>
      </w:r>
    </w:p>
    <w:p w:rsidR="00531A6A" w:rsidRPr="00531A6A" w:rsidRDefault="0031055A" w:rsidP="00531A6A">
      <w:pPr>
        <w:spacing w:line="256" w:lineRule="auto"/>
        <w:jc w:val="both"/>
        <w:rPr>
          <w:rFonts w:cs="Arial"/>
          <w:szCs w:val="20"/>
        </w:rPr>
      </w:pPr>
      <w:r w:rsidRPr="00531A6A">
        <w:rPr>
          <w:rFonts w:cs="Arial"/>
          <w:b/>
          <w:szCs w:val="20"/>
        </w:rPr>
        <w:t xml:space="preserve"> </w:t>
      </w:r>
    </w:p>
    <w:p w:rsidR="00531A6A" w:rsidRPr="00531A6A" w:rsidRDefault="0031055A" w:rsidP="00531A6A">
      <w:pPr>
        <w:ind w:left="-5"/>
        <w:jc w:val="both"/>
        <w:rPr>
          <w:rFonts w:cs="Arial"/>
          <w:szCs w:val="20"/>
        </w:rPr>
      </w:pPr>
      <w:r w:rsidRPr="00531A6A">
        <w:rPr>
          <w:rFonts w:cs="Arial"/>
          <w:szCs w:val="20"/>
        </w:rPr>
        <w:t xml:space="preserve">De retributie is verschuldigd door de persoon die om de opening van de urnenkelder verzoekt.  De retributie wordt vastgelegd op € 30,00 per opening.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keepNext/>
        <w:keepLines/>
        <w:spacing w:after="3" w:line="256" w:lineRule="auto"/>
        <w:ind w:left="-5" w:hanging="10"/>
        <w:jc w:val="both"/>
        <w:outlineLvl w:val="1"/>
        <w:rPr>
          <w:rFonts w:eastAsia="Arial" w:cs="Arial"/>
          <w:color w:val="000000"/>
          <w:szCs w:val="20"/>
          <w:u w:val="single" w:color="000000"/>
          <w:lang w:eastAsia="nl-BE"/>
        </w:rPr>
      </w:pPr>
      <w:r w:rsidRPr="00531A6A">
        <w:rPr>
          <w:rFonts w:eastAsia="Arial" w:cs="Arial"/>
          <w:color w:val="000000"/>
          <w:szCs w:val="20"/>
          <w:u w:val="single" w:color="000000"/>
          <w:lang w:eastAsia="nl-BE"/>
        </w:rPr>
        <w:t>Openen van columbariumelementen</w:t>
      </w:r>
      <w:r w:rsidRPr="00531A6A">
        <w:rPr>
          <w:rFonts w:eastAsia="Arial" w:cs="Arial"/>
          <w:color w:val="000000"/>
          <w:szCs w:val="20"/>
          <w:lang w:eastAsia="nl-BE"/>
        </w:rPr>
        <w:t xml:space="preserve"> </w:t>
      </w:r>
    </w:p>
    <w:p w:rsidR="00531A6A" w:rsidRPr="00531A6A" w:rsidRDefault="0031055A" w:rsidP="00531A6A">
      <w:pPr>
        <w:ind w:left="-5"/>
        <w:jc w:val="both"/>
        <w:rPr>
          <w:rFonts w:cs="Arial"/>
          <w:szCs w:val="20"/>
        </w:rPr>
      </w:pPr>
      <w:r w:rsidRPr="00531A6A">
        <w:rPr>
          <w:rFonts w:cs="Arial"/>
          <w:szCs w:val="20"/>
        </w:rPr>
        <w:t xml:space="preserve">Er wordt een retributie gevestigd op het </w:t>
      </w:r>
      <w:r w:rsidRPr="00531A6A">
        <w:rPr>
          <w:rFonts w:cs="Arial"/>
          <w:szCs w:val="20"/>
          <w:u w:val="single" w:color="000000"/>
        </w:rPr>
        <w:t>openen van columbariumelementen</w:t>
      </w:r>
      <w:r w:rsidRPr="00531A6A">
        <w:rPr>
          <w:rFonts w:cs="Arial"/>
          <w:szCs w:val="20"/>
        </w:rPr>
        <w:t xml:space="preserve"> op begraafplaatsen van Wervik, Kruiseke en Geluwe.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De retributie is verschuldigd door de persoon die om de opening van het columbariumelement verzoekt.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Indien het columbarium geopend wordt voor het bijplaatsen van een asurne bedraagt de retributie € 30,00 </w:t>
      </w:r>
    </w:p>
    <w:p w:rsidR="00531A6A" w:rsidRPr="00531A6A" w:rsidRDefault="0031055A" w:rsidP="00531A6A">
      <w:pPr>
        <w:spacing w:after="18"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Voor het verplaatsen van een asurne bedraagt de retributie € 125,00.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keepNext/>
        <w:keepLines/>
        <w:spacing w:after="3" w:line="256" w:lineRule="auto"/>
        <w:ind w:left="-5" w:hanging="10"/>
        <w:jc w:val="both"/>
        <w:outlineLvl w:val="1"/>
        <w:rPr>
          <w:rFonts w:eastAsia="Arial" w:cs="Arial"/>
          <w:color w:val="000000"/>
          <w:szCs w:val="20"/>
          <w:u w:val="single" w:color="000000"/>
          <w:lang w:eastAsia="nl-BE"/>
        </w:rPr>
      </w:pPr>
      <w:r w:rsidRPr="00531A6A">
        <w:rPr>
          <w:rFonts w:eastAsia="Arial" w:cs="Arial"/>
          <w:color w:val="000000"/>
          <w:szCs w:val="20"/>
          <w:u w:val="single" w:color="000000"/>
          <w:lang w:eastAsia="nl-BE"/>
        </w:rPr>
        <w:t>Naamplaatjes</w:t>
      </w:r>
      <w:r w:rsidRPr="00531A6A">
        <w:rPr>
          <w:rFonts w:eastAsia="Arial" w:cs="Arial"/>
          <w:color w:val="000000"/>
          <w:szCs w:val="20"/>
          <w:lang w:eastAsia="nl-BE"/>
        </w:rPr>
        <w:t xml:space="preserve"> </w:t>
      </w:r>
    </w:p>
    <w:p w:rsidR="00531A6A" w:rsidRPr="00531A6A" w:rsidRDefault="0031055A" w:rsidP="00531A6A">
      <w:pPr>
        <w:ind w:left="-5"/>
        <w:jc w:val="both"/>
        <w:rPr>
          <w:rFonts w:cs="Arial"/>
          <w:szCs w:val="20"/>
        </w:rPr>
      </w:pPr>
      <w:r w:rsidRPr="00531A6A">
        <w:rPr>
          <w:rFonts w:cs="Arial"/>
          <w:szCs w:val="20"/>
        </w:rPr>
        <w:t xml:space="preserve">Er wordt een retributie aangerekend van € 15,00 voor een </w:t>
      </w:r>
      <w:r w:rsidRPr="00531A6A">
        <w:rPr>
          <w:rFonts w:cs="Arial"/>
          <w:szCs w:val="20"/>
          <w:u w:val="single" w:color="000000"/>
        </w:rPr>
        <w:t>naamplaatje</w:t>
      </w:r>
      <w:r w:rsidRPr="00531A6A">
        <w:rPr>
          <w:rFonts w:cs="Arial"/>
          <w:szCs w:val="20"/>
        </w:rPr>
        <w:t xml:space="preserve"> voor de herdenkingszuil bij asverstrooiing.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Bovenstaande retributies worden ingevorderd via factuur.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color w:val="000000" w:themeColor="text1"/>
          <w:szCs w:val="20"/>
        </w:rPr>
      </w:pPr>
      <w:r w:rsidRPr="00531A6A">
        <w:rPr>
          <w:rFonts w:cs="Arial"/>
          <w:szCs w:val="20"/>
        </w:rPr>
        <w:t xml:space="preserve"> </w:t>
      </w:r>
      <w:r w:rsidRPr="00531A6A">
        <w:rPr>
          <w:rFonts w:cs="Arial"/>
          <w:b/>
          <w:color w:val="000000" w:themeColor="text1"/>
          <w:szCs w:val="20"/>
          <w:u w:val="single" w:color="000000"/>
        </w:rPr>
        <w:t>AFDELING II - WERKEN UITGEVOERD DOOR DE ARBEIDERS VAN DE TECHNISCHE DIENST</w:t>
      </w:r>
      <w:r w:rsidRPr="00531A6A">
        <w:rPr>
          <w:rFonts w:cs="Arial"/>
          <w:b/>
          <w:color w:val="000000" w:themeColor="text1"/>
          <w:szCs w:val="20"/>
        </w:rPr>
        <w:t xml:space="preserve"> </w:t>
      </w:r>
      <w:r w:rsidRPr="00531A6A">
        <w:rPr>
          <w:rFonts w:cs="Arial"/>
          <w:b/>
          <w:color w:val="000000" w:themeColor="text1"/>
          <w:szCs w:val="20"/>
          <w:u w:val="single" w:color="000000"/>
        </w:rPr>
        <w:t>OF GROENDIENST</w:t>
      </w:r>
      <w:r w:rsidRPr="00531A6A">
        <w:rPr>
          <w:rFonts w:cs="Arial"/>
          <w:b/>
          <w:color w:val="000000" w:themeColor="text1"/>
          <w:szCs w:val="20"/>
        </w:rPr>
        <w:t xml:space="preserve">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spacing w:after="4"/>
        <w:ind w:left="-5"/>
        <w:jc w:val="both"/>
        <w:rPr>
          <w:rFonts w:cs="Arial"/>
          <w:szCs w:val="20"/>
        </w:rPr>
      </w:pPr>
      <w:r w:rsidRPr="00531A6A">
        <w:rPr>
          <w:rFonts w:cs="Arial"/>
          <w:b/>
          <w:szCs w:val="20"/>
          <w:u w:val="single" w:color="000000"/>
        </w:rPr>
        <w:t>Opbreken van bestaande voetpadverhardingen</w:t>
      </w:r>
      <w:r w:rsidRPr="00531A6A">
        <w:rPr>
          <w:rFonts w:cs="Arial"/>
          <w:szCs w:val="20"/>
        </w:rPr>
        <w:t xml:space="preserve"> : € 7,00/m2</w:t>
      </w:r>
      <w:r w:rsidRPr="00531A6A">
        <w:rPr>
          <w:rFonts w:cs="Arial"/>
          <w:b/>
          <w:szCs w:val="20"/>
        </w:rPr>
        <w:t xml:space="preserve">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spacing w:after="4"/>
        <w:ind w:left="-5"/>
        <w:jc w:val="both"/>
        <w:rPr>
          <w:rFonts w:cs="Arial"/>
          <w:szCs w:val="20"/>
        </w:rPr>
      </w:pPr>
      <w:r w:rsidRPr="00531A6A">
        <w:rPr>
          <w:rFonts w:cs="Arial"/>
          <w:b/>
          <w:szCs w:val="20"/>
          <w:u w:val="single" w:color="000000"/>
        </w:rPr>
        <w:t>Opbreken van kasseiverhardingen</w:t>
      </w:r>
      <w:r w:rsidRPr="00531A6A">
        <w:rPr>
          <w:rFonts w:cs="Arial"/>
          <w:b/>
          <w:szCs w:val="20"/>
        </w:rPr>
        <w:t xml:space="preserve"> : </w:t>
      </w:r>
      <w:r w:rsidRPr="00531A6A">
        <w:rPr>
          <w:rFonts w:cs="Arial"/>
          <w:szCs w:val="20"/>
        </w:rPr>
        <w:t xml:space="preserve">€ 10,00 m2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keepNext/>
        <w:keepLines/>
        <w:spacing w:after="4" w:line="249" w:lineRule="auto"/>
        <w:ind w:left="-5" w:hanging="10"/>
        <w:jc w:val="both"/>
        <w:outlineLvl w:val="0"/>
        <w:rPr>
          <w:rFonts w:eastAsia="Arial" w:cs="Arial"/>
          <w:b/>
          <w:color w:val="000000"/>
          <w:szCs w:val="20"/>
          <w:u w:val="single" w:color="000000"/>
          <w:lang w:eastAsia="nl-BE"/>
        </w:rPr>
      </w:pPr>
      <w:r w:rsidRPr="00531A6A">
        <w:rPr>
          <w:rFonts w:eastAsia="Arial" w:cs="Arial"/>
          <w:b/>
          <w:color w:val="000000"/>
          <w:szCs w:val="20"/>
          <w:u w:val="single" w:color="000000"/>
          <w:lang w:eastAsia="nl-BE"/>
        </w:rPr>
        <w:t>Voetpaden</w:t>
      </w:r>
      <w:r w:rsidRPr="00531A6A">
        <w:rPr>
          <w:rFonts w:eastAsia="Arial" w:cs="Arial"/>
          <w:b/>
          <w:color w:val="000000"/>
          <w:szCs w:val="20"/>
          <w:lang w:eastAsia="nl-BE"/>
        </w:rPr>
        <w:t xml:space="preserve"> </w:t>
      </w:r>
    </w:p>
    <w:p w:rsidR="00531A6A" w:rsidRPr="00531A6A" w:rsidRDefault="0031055A" w:rsidP="00531A6A">
      <w:pPr>
        <w:spacing w:line="256" w:lineRule="auto"/>
        <w:jc w:val="both"/>
        <w:rPr>
          <w:rFonts w:cs="Arial"/>
          <w:szCs w:val="20"/>
        </w:rPr>
      </w:pPr>
      <w:r w:rsidRPr="00531A6A">
        <w:rPr>
          <w:rFonts w:cs="Arial"/>
          <w:szCs w:val="20"/>
        </w:rPr>
        <w:t xml:space="preserve"> </w:t>
      </w:r>
    </w:p>
    <w:tbl>
      <w:tblPr>
        <w:tblStyle w:val="TableGrid"/>
        <w:tblW w:w="7383" w:type="dxa"/>
        <w:tblInd w:w="0" w:type="dxa"/>
        <w:tblLook w:val="04A0" w:firstRow="1" w:lastRow="0" w:firstColumn="1" w:lastColumn="0" w:noHBand="0" w:noVBand="1"/>
      </w:tblPr>
      <w:tblGrid>
        <w:gridCol w:w="6372"/>
        <w:gridCol w:w="1011"/>
      </w:tblGrid>
      <w:tr w:rsidR="00531A6A" w:rsidRPr="00531A6A" w:rsidTr="00832D84">
        <w:trPr>
          <w:trHeight w:val="456"/>
        </w:trPr>
        <w:tc>
          <w:tcPr>
            <w:tcW w:w="6373" w:type="dxa"/>
            <w:hideMark/>
          </w:tcPr>
          <w:p w:rsidR="00531A6A" w:rsidRPr="00531A6A" w:rsidRDefault="0031055A" w:rsidP="00531A6A">
            <w:pPr>
              <w:tabs>
                <w:tab w:val="center" w:pos="1416"/>
                <w:tab w:val="center" w:pos="2124"/>
                <w:tab w:val="center" w:pos="2833"/>
                <w:tab w:val="center" w:pos="3541"/>
                <w:tab w:val="center" w:pos="4249"/>
                <w:tab w:val="center" w:pos="4957"/>
                <w:tab w:val="center" w:pos="5665"/>
              </w:tabs>
              <w:spacing w:line="256" w:lineRule="auto"/>
              <w:jc w:val="both"/>
              <w:rPr>
                <w:rFonts w:cs="Arial"/>
                <w:szCs w:val="20"/>
              </w:rPr>
            </w:pPr>
            <w:r w:rsidRPr="00531A6A">
              <w:rPr>
                <w:rFonts w:cs="Arial"/>
                <w:szCs w:val="20"/>
              </w:rPr>
              <w:t xml:space="preserve">Grondverzet </w:t>
            </w:r>
            <w:r w:rsidRPr="00531A6A">
              <w:rPr>
                <w:rFonts w:cs="Arial"/>
                <w:szCs w:val="20"/>
              </w:rPr>
              <w:tab/>
              <w:t xml:space="preserve"> </w:t>
            </w:r>
            <w:r w:rsidRPr="00531A6A">
              <w:rPr>
                <w:rFonts w:cs="Arial"/>
                <w:szCs w:val="20"/>
              </w:rPr>
              <w:tab/>
              <w:t xml:space="preserve"> </w:t>
            </w:r>
            <w:r w:rsidRPr="00531A6A">
              <w:rPr>
                <w:rFonts w:cs="Arial"/>
                <w:szCs w:val="20"/>
              </w:rPr>
              <w:tab/>
              <w:t xml:space="preserve"> </w:t>
            </w:r>
            <w:r w:rsidRPr="00531A6A">
              <w:rPr>
                <w:rFonts w:cs="Arial"/>
                <w:szCs w:val="20"/>
              </w:rPr>
              <w:tab/>
              <w:t xml:space="preserve"> </w:t>
            </w:r>
            <w:r w:rsidRPr="00531A6A">
              <w:rPr>
                <w:rFonts w:cs="Arial"/>
                <w:szCs w:val="20"/>
              </w:rPr>
              <w:tab/>
              <w:t xml:space="preserve"> </w:t>
            </w:r>
            <w:r w:rsidRPr="00531A6A">
              <w:rPr>
                <w:rFonts w:cs="Arial"/>
                <w:szCs w:val="20"/>
              </w:rPr>
              <w:tab/>
              <w:t xml:space="preserve"> </w:t>
            </w:r>
            <w:r w:rsidRPr="00531A6A">
              <w:rPr>
                <w:rFonts w:cs="Arial"/>
                <w:szCs w:val="20"/>
              </w:rPr>
              <w:tab/>
              <w:t xml:space="preserve"> </w:t>
            </w:r>
          </w:p>
          <w:p w:rsidR="00531A6A" w:rsidRPr="00531A6A" w:rsidRDefault="0031055A" w:rsidP="00531A6A">
            <w:pPr>
              <w:spacing w:line="256" w:lineRule="auto"/>
              <w:jc w:val="both"/>
              <w:rPr>
                <w:rFonts w:cs="Arial"/>
                <w:szCs w:val="20"/>
              </w:rPr>
            </w:pPr>
            <w:r w:rsidRPr="00531A6A">
              <w:rPr>
                <w:rFonts w:cs="Arial"/>
                <w:szCs w:val="20"/>
              </w:rPr>
              <w:t xml:space="preserve"> </w:t>
            </w:r>
          </w:p>
        </w:tc>
        <w:tc>
          <w:tcPr>
            <w:tcW w:w="1011" w:type="dxa"/>
            <w:hideMark/>
          </w:tcPr>
          <w:p w:rsidR="00531A6A" w:rsidRPr="00531A6A" w:rsidRDefault="0031055A" w:rsidP="00531A6A">
            <w:pPr>
              <w:spacing w:line="256" w:lineRule="auto"/>
              <w:jc w:val="both"/>
              <w:rPr>
                <w:rFonts w:cs="Arial"/>
                <w:szCs w:val="20"/>
              </w:rPr>
            </w:pPr>
            <w:r w:rsidRPr="00531A6A">
              <w:rPr>
                <w:rFonts w:cs="Arial"/>
                <w:szCs w:val="20"/>
              </w:rPr>
              <w:t xml:space="preserve">€ 6,00/m² </w:t>
            </w:r>
          </w:p>
        </w:tc>
      </w:tr>
      <w:tr w:rsidR="00531A6A" w:rsidRPr="00531A6A" w:rsidTr="00832D84">
        <w:trPr>
          <w:trHeight w:val="460"/>
        </w:trPr>
        <w:tc>
          <w:tcPr>
            <w:tcW w:w="6373" w:type="dxa"/>
            <w:hideMark/>
          </w:tcPr>
          <w:p w:rsidR="00531A6A" w:rsidRPr="00531A6A" w:rsidRDefault="0031055A" w:rsidP="00531A6A">
            <w:pPr>
              <w:spacing w:line="256" w:lineRule="auto"/>
              <w:jc w:val="both"/>
              <w:rPr>
                <w:rFonts w:cs="Arial"/>
                <w:szCs w:val="20"/>
              </w:rPr>
            </w:pPr>
            <w:r w:rsidRPr="00531A6A">
              <w:rPr>
                <w:rFonts w:cs="Arial"/>
                <w:szCs w:val="20"/>
              </w:rPr>
              <w:t xml:space="preserve">Fundering in zandcement met een nominale dikte van 15 cm :  </w:t>
            </w:r>
          </w:p>
          <w:p w:rsidR="00531A6A" w:rsidRPr="00531A6A" w:rsidRDefault="0031055A" w:rsidP="00531A6A">
            <w:pPr>
              <w:spacing w:line="256" w:lineRule="auto"/>
              <w:jc w:val="both"/>
              <w:rPr>
                <w:rFonts w:cs="Arial"/>
                <w:szCs w:val="20"/>
              </w:rPr>
            </w:pPr>
            <w:r w:rsidRPr="00531A6A">
              <w:rPr>
                <w:rFonts w:cs="Arial"/>
                <w:szCs w:val="20"/>
              </w:rPr>
              <w:t xml:space="preserve"> </w:t>
            </w:r>
          </w:p>
        </w:tc>
        <w:tc>
          <w:tcPr>
            <w:tcW w:w="1011" w:type="dxa"/>
            <w:hideMark/>
          </w:tcPr>
          <w:p w:rsidR="00531A6A" w:rsidRPr="00531A6A" w:rsidRDefault="0031055A" w:rsidP="00531A6A">
            <w:pPr>
              <w:spacing w:line="256" w:lineRule="auto"/>
              <w:jc w:val="both"/>
              <w:rPr>
                <w:rFonts w:cs="Arial"/>
                <w:szCs w:val="20"/>
              </w:rPr>
            </w:pPr>
            <w:r w:rsidRPr="00531A6A">
              <w:rPr>
                <w:rFonts w:cs="Arial"/>
                <w:szCs w:val="20"/>
              </w:rPr>
              <w:t xml:space="preserve">€ 10,00/m² </w:t>
            </w:r>
          </w:p>
        </w:tc>
      </w:tr>
      <w:tr w:rsidR="00531A6A" w:rsidRPr="00531A6A" w:rsidTr="00832D84">
        <w:trPr>
          <w:trHeight w:val="227"/>
        </w:trPr>
        <w:tc>
          <w:tcPr>
            <w:tcW w:w="6373" w:type="dxa"/>
            <w:hideMark/>
          </w:tcPr>
          <w:p w:rsidR="00531A6A" w:rsidRPr="00531A6A" w:rsidRDefault="0031055A" w:rsidP="00531A6A">
            <w:pPr>
              <w:spacing w:line="256" w:lineRule="auto"/>
              <w:jc w:val="both"/>
              <w:rPr>
                <w:rFonts w:cs="Arial"/>
                <w:szCs w:val="20"/>
              </w:rPr>
            </w:pPr>
            <w:r w:rsidRPr="00531A6A">
              <w:rPr>
                <w:rFonts w:cs="Arial"/>
                <w:szCs w:val="20"/>
              </w:rPr>
              <w:t xml:space="preserve">Fundering in schraal beton met een nominale dikte van 15 cm :  </w:t>
            </w:r>
          </w:p>
        </w:tc>
        <w:tc>
          <w:tcPr>
            <w:tcW w:w="1011" w:type="dxa"/>
            <w:hideMark/>
          </w:tcPr>
          <w:p w:rsidR="00531A6A" w:rsidRPr="00531A6A" w:rsidRDefault="0031055A" w:rsidP="00531A6A">
            <w:pPr>
              <w:spacing w:line="256" w:lineRule="auto"/>
              <w:jc w:val="both"/>
              <w:rPr>
                <w:rFonts w:cs="Arial"/>
                <w:szCs w:val="20"/>
              </w:rPr>
            </w:pPr>
            <w:r w:rsidRPr="00531A6A">
              <w:rPr>
                <w:rFonts w:cs="Arial"/>
                <w:szCs w:val="20"/>
              </w:rPr>
              <w:t xml:space="preserve">€ 12,00/m² </w:t>
            </w:r>
          </w:p>
        </w:tc>
      </w:tr>
    </w:tbl>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tabs>
          <w:tab w:val="center" w:pos="3541"/>
          <w:tab w:val="center" w:pos="4249"/>
        </w:tabs>
        <w:ind w:left="-15"/>
        <w:jc w:val="both"/>
        <w:rPr>
          <w:rFonts w:cs="Arial"/>
          <w:szCs w:val="20"/>
        </w:rPr>
      </w:pPr>
      <w:r w:rsidRPr="00531A6A">
        <w:rPr>
          <w:rFonts w:cs="Arial"/>
          <w:szCs w:val="20"/>
        </w:rPr>
        <w:t xml:space="preserve">Verharding in betontegels 30/30/5 </w:t>
      </w:r>
      <w:r w:rsidRPr="00531A6A">
        <w:rPr>
          <w:rFonts w:cs="Arial"/>
          <w:szCs w:val="20"/>
        </w:rPr>
        <w:tab/>
        <w:t xml:space="preserve"> </w:t>
      </w:r>
      <w:r w:rsidRPr="00531A6A">
        <w:rPr>
          <w:rFonts w:cs="Arial"/>
          <w:szCs w:val="20"/>
        </w:rPr>
        <w:tab/>
        <w:t xml:space="preserve"> </w:t>
      </w:r>
    </w:p>
    <w:p w:rsidR="00531A6A" w:rsidRPr="00531A6A" w:rsidRDefault="0031055A" w:rsidP="00531A6A">
      <w:pPr>
        <w:tabs>
          <w:tab w:val="center" w:pos="1416"/>
          <w:tab w:val="center" w:pos="2624"/>
        </w:tabs>
        <w:ind w:left="-15"/>
        <w:jc w:val="both"/>
        <w:rPr>
          <w:rFonts w:cs="Arial"/>
          <w:szCs w:val="20"/>
        </w:rPr>
      </w:pPr>
      <w:r w:rsidRPr="00531A6A">
        <w:rPr>
          <w:rFonts w:cs="Arial"/>
          <w:szCs w:val="20"/>
        </w:rPr>
        <w:t xml:space="preserve">Materialen </w:t>
      </w:r>
      <w:r w:rsidRPr="00531A6A">
        <w:rPr>
          <w:rFonts w:cs="Arial"/>
          <w:szCs w:val="20"/>
        </w:rPr>
        <w:tab/>
        <w:t xml:space="preserve">  </w:t>
      </w:r>
      <w:r w:rsidRPr="00531A6A">
        <w:rPr>
          <w:rFonts w:cs="Arial"/>
          <w:szCs w:val="20"/>
        </w:rPr>
        <w:tab/>
        <w:t xml:space="preserve">€ 17,00/m2 </w:t>
      </w:r>
    </w:p>
    <w:p w:rsidR="00531A6A" w:rsidRPr="00531A6A" w:rsidRDefault="0031055A" w:rsidP="00531A6A">
      <w:pPr>
        <w:tabs>
          <w:tab w:val="center" w:pos="708"/>
          <w:tab w:val="center" w:pos="1416"/>
          <w:tab w:val="center" w:pos="2625"/>
        </w:tabs>
        <w:ind w:left="-15"/>
        <w:jc w:val="both"/>
        <w:rPr>
          <w:rFonts w:cs="Arial"/>
          <w:szCs w:val="20"/>
        </w:rPr>
      </w:pPr>
      <w:r w:rsidRPr="00531A6A">
        <w:rPr>
          <w:rFonts w:cs="Arial"/>
          <w:szCs w:val="20"/>
        </w:rPr>
        <w:t xml:space="preserve">Werk </w:t>
      </w:r>
      <w:r w:rsidRPr="00531A6A">
        <w:rPr>
          <w:rFonts w:cs="Arial"/>
          <w:szCs w:val="20"/>
        </w:rPr>
        <w:tab/>
        <w:t xml:space="preserve"> </w:t>
      </w:r>
      <w:r w:rsidRPr="00531A6A">
        <w:rPr>
          <w:rFonts w:cs="Arial"/>
          <w:szCs w:val="20"/>
        </w:rPr>
        <w:tab/>
        <w:t xml:space="preserve"> </w:t>
      </w:r>
      <w:r w:rsidRPr="00531A6A">
        <w:rPr>
          <w:rFonts w:cs="Arial"/>
          <w:szCs w:val="20"/>
        </w:rPr>
        <w:tab/>
        <w:t>€ 23,00 per uur</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tabs>
          <w:tab w:val="center" w:pos="4249"/>
        </w:tabs>
        <w:ind w:left="-15"/>
        <w:jc w:val="both"/>
        <w:rPr>
          <w:rFonts w:cs="Arial"/>
          <w:szCs w:val="20"/>
        </w:rPr>
      </w:pPr>
      <w:r w:rsidRPr="00531A6A">
        <w:rPr>
          <w:rFonts w:cs="Arial"/>
          <w:szCs w:val="20"/>
        </w:rPr>
        <w:t xml:space="preserve">Verharding in grijze betonstenen 22/11/8 </w:t>
      </w:r>
      <w:r w:rsidRPr="00531A6A">
        <w:rPr>
          <w:rFonts w:cs="Arial"/>
          <w:szCs w:val="20"/>
        </w:rPr>
        <w:tab/>
        <w:t xml:space="preserve"> </w:t>
      </w:r>
    </w:p>
    <w:p w:rsidR="00531A6A" w:rsidRPr="00531A6A" w:rsidRDefault="0031055A" w:rsidP="00531A6A">
      <w:pPr>
        <w:tabs>
          <w:tab w:val="center" w:pos="1916"/>
        </w:tabs>
        <w:ind w:left="-15"/>
        <w:jc w:val="both"/>
        <w:rPr>
          <w:rFonts w:cs="Arial"/>
          <w:szCs w:val="20"/>
        </w:rPr>
      </w:pPr>
      <w:r w:rsidRPr="00531A6A">
        <w:rPr>
          <w:rFonts w:cs="Arial"/>
          <w:szCs w:val="20"/>
        </w:rPr>
        <w:t xml:space="preserve">Materialen  </w:t>
      </w:r>
      <w:r w:rsidRPr="00531A6A">
        <w:rPr>
          <w:rFonts w:cs="Arial"/>
          <w:szCs w:val="20"/>
        </w:rPr>
        <w:tab/>
        <w:t xml:space="preserve">€ 19,00/m2 </w:t>
      </w:r>
    </w:p>
    <w:p w:rsidR="00531A6A" w:rsidRPr="00531A6A" w:rsidRDefault="0031055A" w:rsidP="00531A6A">
      <w:pPr>
        <w:tabs>
          <w:tab w:val="center" w:pos="1916"/>
        </w:tabs>
        <w:ind w:left="-15"/>
        <w:jc w:val="both"/>
        <w:rPr>
          <w:rFonts w:cs="Arial"/>
          <w:szCs w:val="20"/>
        </w:rPr>
      </w:pPr>
      <w:r w:rsidRPr="00531A6A">
        <w:rPr>
          <w:rFonts w:cs="Arial"/>
          <w:szCs w:val="20"/>
        </w:rPr>
        <w:t xml:space="preserve">Werk   </w:t>
      </w:r>
      <w:r w:rsidRPr="00531A6A">
        <w:rPr>
          <w:rFonts w:cs="Arial"/>
          <w:szCs w:val="20"/>
        </w:rPr>
        <w:tab/>
        <w:t>€ 24,00 per uur</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Verharding in andere betonstenen </w:t>
      </w:r>
    </w:p>
    <w:p w:rsidR="00531A6A" w:rsidRPr="00531A6A" w:rsidRDefault="0031055A" w:rsidP="00531A6A">
      <w:pPr>
        <w:ind w:left="-5"/>
        <w:jc w:val="both"/>
        <w:rPr>
          <w:rFonts w:cs="Arial"/>
          <w:szCs w:val="20"/>
        </w:rPr>
      </w:pPr>
      <w:r w:rsidRPr="00531A6A">
        <w:rPr>
          <w:rFonts w:cs="Arial"/>
          <w:szCs w:val="20"/>
        </w:rPr>
        <w:t xml:space="preserve">Materialen : factuurprijs </w:t>
      </w:r>
    </w:p>
    <w:p w:rsidR="00531A6A" w:rsidRPr="00531A6A" w:rsidRDefault="0031055A" w:rsidP="00531A6A">
      <w:pPr>
        <w:ind w:left="-5"/>
        <w:jc w:val="both"/>
        <w:rPr>
          <w:rFonts w:cs="Arial"/>
          <w:szCs w:val="20"/>
        </w:rPr>
      </w:pPr>
      <w:r w:rsidRPr="00531A6A">
        <w:rPr>
          <w:rFonts w:cs="Arial"/>
          <w:szCs w:val="20"/>
        </w:rPr>
        <w:t>Werk : € 24,00 per uur</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keepNext/>
        <w:keepLines/>
        <w:spacing w:after="4" w:line="249" w:lineRule="auto"/>
        <w:ind w:left="-5" w:hanging="10"/>
        <w:jc w:val="both"/>
        <w:outlineLvl w:val="0"/>
        <w:rPr>
          <w:rFonts w:eastAsia="Arial" w:cs="Arial"/>
          <w:b/>
          <w:color w:val="000000"/>
          <w:szCs w:val="20"/>
          <w:u w:val="single" w:color="000000"/>
          <w:lang w:eastAsia="nl-BE"/>
        </w:rPr>
      </w:pPr>
      <w:r w:rsidRPr="00531A6A">
        <w:rPr>
          <w:rFonts w:eastAsia="Arial" w:cs="Arial"/>
          <w:b/>
          <w:color w:val="000000"/>
          <w:szCs w:val="20"/>
          <w:u w:val="single" w:color="000000"/>
          <w:lang w:eastAsia="nl-BE"/>
        </w:rPr>
        <w:t>Kasseiverhardingen</w:t>
      </w:r>
      <w:r w:rsidRPr="00531A6A">
        <w:rPr>
          <w:rFonts w:eastAsia="Arial" w:cs="Arial"/>
          <w:b/>
          <w:color w:val="000000"/>
          <w:szCs w:val="20"/>
          <w:lang w:eastAsia="nl-BE"/>
        </w:rPr>
        <w:t xml:space="preserve"> </w:t>
      </w:r>
    </w:p>
    <w:p w:rsidR="00531A6A" w:rsidRPr="00531A6A" w:rsidRDefault="0031055A" w:rsidP="00531A6A">
      <w:pPr>
        <w:spacing w:after="17"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Grondverzet : € 6,00/m2 </w:t>
      </w:r>
    </w:p>
    <w:p w:rsidR="00531A6A" w:rsidRPr="00531A6A" w:rsidRDefault="0031055A" w:rsidP="00531A6A">
      <w:pPr>
        <w:spacing w:after="17"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Fundering : € 12,00/m2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Verharding </w:t>
      </w:r>
    </w:p>
    <w:p w:rsidR="00531A6A" w:rsidRPr="00531A6A" w:rsidRDefault="0031055A" w:rsidP="00531A6A">
      <w:pPr>
        <w:ind w:left="-5"/>
        <w:jc w:val="both"/>
        <w:rPr>
          <w:rFonts w:cs="Arial"/>
          <w:szCs w:val="20"/>
        </w:rPr>
      </w:pPr>
      <w:r w:rsidRPr="00531A6A">
        <w:rPr>
          <w:rFonts w:cs="Arial"/>
          <w:szCs w:val="20"/>
        </w:rPr>
        <w:t xml:space="preserve">Materialen : € 29,00/m2 </w:t>
      </w:r>
    </w:p>
    <w:p w:rsidR="00531A6A" w:rsidRPr="00531A6A" w:rsidRDefault="0031055A" w:rsidP="00531A6A">
      <w:pPr>
        <w:ind w:left="-5"/>
        <w:jc w:val="both"/>
        <w:rPr>
          <w:rFonts w:cs="Arial"/>
          <w:szCs w:val="20"/>
        </w:rPr>
      </w:pPr>
      <w:r w:rsidRPr="00531A6A">
        <w:rPr>
          <w:rFonts w:cs="Arial"/>
          <w:szCs w:val="20"/>
        </w:rPr>
        <w:t xml:space="preserve">Werk : € 36,00 per uur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keepNext/>
        <w:keepLines/>
        <w:spacing w:after="4" w:line="249" w:lineRule="auto"/>
        <w:ind w:left="-5" w:hanging="10"/>
        <w:jc w:val="both"/>
        <w:outlineLvl w:val="0"/>
        <w:rPr>
          <w:rFonts w:eastAsia="Arial" w:cs="Arial"/>
          <w:b/>
          <w:color w:val="000000"/>
          <w:szCs w:val="20"/>
          <w:u w:val="single" w:color="000000"/>
          <w:lang w:eastAsia="nl-BE"/>
        </w:rPr>
      </w:pPr>
      <w:r w:rsidRPr="00531A6A">
        <w:rPr>
          <w:rFonts w:eastAsia="Arial" w:cs="Arial"/>
          <w:b/>
          <w:color w:val="000000"/>
          <w:szCs w:val="20"/>
          <w:u w:val="single" w:color="000000"/>
          <w:lang w:eastAsia="nl-BE"/>
        </w:rPr>
        <w:t>Boordstenen of greppels (greppels bestaande uit geprefabriceerde betonnen elementen of uit</w:t>
      </w:r>
      <w:r w:rsidRPr="00531A6A">
        <w:rPr>
          <w:rFonts w:eastAsia="Arial" w:cs="Arial"/>
          <w:b/>
          <w:color w:val="000000"/>
          <w:szCs w:val="20"/>
          <w:lang w:eastAsia="nl-BE"/>
        </w:rPr>
        <w:t xml:space="preserve"> </w:t>
      </w:r>
      <w:r w:rsidRPr="00531A6A">
        <w:rPr>
          <w:rFonts w:eastAsia="Arial" w:cs="Arial"/>
          <w:b/>
          <w:color w:val="000000"/>
          <w:szCs w:val="20"/>
          <w:u w:val="single" w:color="000000"/>
          <w:lang w:eastAsia="nl-BE"/>
        </w:rPr>
        <w:t>betonstenen)</w:t>
      </w:r>
      <w:r w:rsidRPr="00531A6A">
        <w:rPr>
          <w:rFonts w:eastAsia="Arial" w:cs="Arial"/>
          <w:b/>
          <w:color w:val="000000"/>
          <w:szCs w:val="20"/>
          <w:lang w:eastAsia="nl-BE"/>
        </w:rPr>
        <w:t xml:space="preserve">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Opbraak : € 6,00/m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Grondverzet bij plaatsing : € 5,20/m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Fundering : € 17,50/m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Herplaatsen : € 12,00/m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Leveren en plaatsen : € 19,00 per uur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keepNext/>
        <w:keepLines/>
        <w:spacing w:after="4" w:line="249" w:lineRule="auto"/>
        <w:ind w:left="-5" w:hanging="10"/>
        <w:jc w:val="both"/>
        <w:outlineLvl w:val="0"/>
        <w:rPr>
          <w:rFonts w:eastAsia="Arial" w:cs="Arial"/>
          <w:b/>
          <w:color w:val="000000"/>
          <w:szCs w:val="20"/>
          <w:u w:val="single" w:color="000000"/>
          <w:lang w:eastAsia="nl-BE"/>
        </w:rPr>
      </w:pPr>
      <w:r w:rsidRPr="00531A6A">
        <w:rPr>
          <w:rFonts w:eastAsia="Arial" w:cs="Arial"/>
          <w:b/>
          <w:color w:val="000000"/>
          <w:szCs w:val="20"/>
          <w:u w:val="single" w:color="000000"/>
          <w:lang w:eastAsia="nl-BE"/>
        </w:rPr>
        <w:t>Inbuizingen - leveren en plaatsen - inbegrepen grondwerk, fundering, aanvulling</w:t>
      </w:r>
      <w:r w:rsidRPr="00531A6A">
        <w:rPr>
          <w:rFonts w:eastAsia="Arial" w:cs="Arial"/>
          <w:b/>
          <w:color w:val="000000"/>
          <w:szCs w:val="20"/>
          <w:lang w:eastAsia="nl-BE"/>
        </w:rPr>
        <w:t xml:space="preserve"> </w:t>
      </w:r>
    </w:p>
    <w:p w:rsidR="00531A6A" w:rsidRPr="00531A6A" w:rsidRDefault="0031055A" w:rsidP="00531A6A">
      <w:pPr>
        <w:spacing w:line="256" w:lineRule="auto"/>
        <w:jc w:val="both"/>
        <w:rPr>
          <w:rFonts w:cs="Arial"/>
          <w:szCs w:val="20"/>
        </w:rPr>
      </w:pPr>
      <w:r w:rsidRPr="00531A6A">
        <w:rPr>
          <w:rFonts w:cs="Arial"/>
          <w:szCs w:val="20"/>
        </w:rPr>
        <w:t xml:space="preserve"> </w:t>
      </w:r>
    </w:p>
    <w:tbl>
      <w:tblPr>
        <w:tblStyle w:val="TableGrid"/>
        <w:tblW w:w="3181" w:type="dxa"/>
        <w:tblInd w:w="0" w:type="dxa"/>
        <w:tblLook w:val="04A0" w:firstRow="1" w:lastRow="0" w:firstColumn="1" w:lastColumn="0" w:noHBand="0" w:noVBand="1"/>
      </w:tblPr>
      <w:tblGrid>
        <w:gridCol w:w="2124"/>
        <w:gridCol w:w="1057"/>
      </w:tblGrid>
      <w:tr w:rsidR="00531A6A" w:rsidRPr="00531A6A" w:rsidTr="00832D84">
        <w:trPr>
          <w:trHeight w:val="225"/>
        </w:trPr>
        <w:tc>
          <w:tcPr>
            <w:tcW w:w="2124" w:type="dxa"/>
            <w:hideMark/>
          </w:tcPr>
          <w:p w:rsidR="00531A6A" w:rsidRPr="00531A6A" w:rsidRDefault="0031055A" w:rsidP="00531A6A">
            <w:pPr>
              <w:spacing w:line="256" w:lineRule="auto"/>
              <w:jc w:val="both"/>
              <w:rPr>
                <w:rFonts w:cs="Arial"/>
                <w:szCs w:val="20"/>
              </w:rPr>
            </w:pPr>
            <w:r w:rsidRPr="00531A6A">
              <w:rPr>
                <w:rFonts w:cs="Arial"/>
                <w:szCs w:val="20"/>
              </w:rPr>
              <w:t xml:space="preserve">Diameter 30 cm </w:t>
            </w:r>
          </w:p>
        </w:tc>
        <w:tc>
          <w:tcPr>
            <w:tcW w:w="1057" w:type="dxa"/>
            <w:hideMark/>
          </w:tcPr>
          <w:p w:rsidR="00531A6A" w:rsidRPr="00531A6A" w:rsidRDefault="0031055A" w:rsidP="00531A6A">
            <w:pPr>
              <w:spacing w:line="256" w:lineRule="auto"/>
              <w:jc w:val="both"/>
              <w:rPr>
                <w:rFonts w:cs="Arial"/>
                <w:szCs w:val="20"/>
              </w:rPr>
            </w:pPr>
            <w:r w:rsidRPr="00531A6A">
              <w:rPr>
                <w:rFonts w:cs="Arial"/>
                <w:szCs w:val="20"/>
              </w:rPr>
              <w:t xml:space="preserve">€ 95,00/m </w:t>
            </w:r>
          </w:p>
        </w:tc>
      </w:tr>
      <w:tr w:rsidR="00531A6A" w:rsidRPr="00531A6A" w:rsidTr="00832D84">
        <w:trPr>
          <w:trHeight w:val="229"/>
        </w:trPr>
        <w:tc>
          <w:tcPr>
            <w:tcW w:w="2124" w:type="dxa"/>
            <w:hideMark/>
          </w:tcPr>
          <w:p w:rsidR="00531A6A" w:rsidRPr="00531A6A" w:rsidRDefault="0031055A" w:rsidP="00531A6A">
            <w:pPr>
              <w:spacing w:line="256" w:lineRule="auto"/>
              <w:jc w:val="both"/>
              <w:rPr>
                <w:rFonts w:cs="Arial"/>
                <w:szCs w:val="20"/>
              </w:rPr>
            </w:pPr>
            <w:r w:rsidRPr="00531A6A">
              <w:rPr>
                <w:rFonts w:cs="Arial"/>
                <w:szCs w:val="20"/>
              </w:rPr>
              <w:t xml:space="preserve">Diameter 40 cm </w:t>
            </w:r>
          </w:p>
        </w:tc>
        <w:tc>
          <w:tcPr>
            <w:tcW w:w="1057" w:type="dxa"/>
            <w:hideMark/>
          </w:tcPr>
          <w:p w:rsidR="00531A6A" w:rsidRPr="00531A6A" w:rsidRDefault="0031055A" w:rsidP="00531A6A">
            <w:pPr>
              <w:spacing w:line="256" w:lineRule="auto"/>
              <w:jc w:val="both"/>
              <w:rPr>
                <w:rFonts w:cs="Arial"/>
                <w:szCs w:val="20"/>
              </w:rPr>
            </w:pPr>
            <w:r w:rsidRPr="00531A6A">
              <w:rPr>
                <w:rFonts w:cs="Arial"/>
                <w:szCs w:val="20"/>
              </w:rPr>
              <w:t xml:space="preserve">€ 108,00/m </w:t>
            </w:r>
          </w:p>
        </w:tc>
      </w:tr>
      <w:tr w:rsidR="00531A6A" w:rsidRPr="00531A6A" w:rsidTr="00832D84">
        <w:trPr>
          <w:trHeight w:val="230"/>
        </w:trPr>
        <w:tc>
          <w:tcPr>
            <w:tcW w:w="2124" w:type="dxa"/>
            <w:hideMark/>
          </w:tcPr>
          <w:p w:rsidR="00531A6A" w:rsidRPr="00531A6A" w:rsidRDefault="0031055A" w:rsidP="00531A6A">
            <w:pPr>
              <w:spacing w:line="256" w:lineRule="auto"/>
              <w:jc w:val="both"/>
              <w:rPr>
                <w:rFonts w:cs="Arial"/>
                <w:szCs w:val="20"/>
              </w:rPr>
            </w:pPr>
            <w:r w:rsidRPr="00531A6A">
              <w:rPr>
                <w:rFonts w:cs="Arial"/>
                <w:szCs w:val="20"/>
              </w:rPr>
              <w:t xml:space="preserve">Diameter 50 cm </w:t>
            </w:r>
          </w:p>
        </w:tc>
        <w:tc>
          <w:tcPr>
            <w:tcW w:w="1057" w:type="dxa"/>
            <w:hideMark/>
          </w:tcPr>
          <w:p w:rsidR="00531A6A" w:rsidRPr="00531A6A" w:rsidRDefault="0031055A" w:rsidP="00531A6A">
            <w:pPr>
              <w:spacing w:line="256" w:lineRule="auto"/>
              <w:jc w:val="both"/>
              <w:rPr>
                <w:rFonts w:cs="Arial"/>
                <w:szCs w:val="20"/>
              </w:rPr>
            </w:pPr>
            <w:r w:rsidRPr="00531A6A">
              <w:rPr>
                <w:rFonts w:cs="Arial"/>
                <w:szCs w:val="20"/>
              </w:rPr>
              <w:t xml:space="preserve">€ 120,00/m </w:t>
            </w:r>
          </w:p>
        </w:tc>
      </w:tr>
      <w:tr w:rsidR="00531A6A" w:rsidRPr="00531A6A" w:rsidTr="00832D84">
        <w:trPr>
          <w:trHeight w:val="231"/>
        </w:trPr>
        <w:tc>
          <w:tcPr>
            <w:tcW w:w="2124" w:type="dxa"/>
            <w:hideMark/>
          </w:tcPr>
          <w:p w:rsidR="00531A6A" w:rsidRPr="00531A6A" w:rsidRDefault="0031055A" w:rsidP="00531A6A">
            <w:pPr>
              <w:spacing w:line="256" w:lineRule="auto"/>
              <w:jc w:val="both"/>
              <w:rPr>
                <w:rFonts w:cs="Arial"/>
                <w:szCs w:val="20"/>
              </w:rPr>
            </w:pPr>
            <w:r w:rsidRPr="00531A6A">
              <w:rPr>
                <w:rFonts w:cs="Arial"/>
                <w:szCs w:val="20"/>
              </w:rPr>
              <w:t xml:space="preserve">Diameter 60 cm </w:t>
            </w:r>
          </w:p>
        </w:tc>
        <w:tc>
          <w:tcPr>
            <w:tcW w:w="1057" w:type="dxa"/>
            <w:hideMark/>
          </w:tcPr>
          <w:p w:rsidR="00531A6A" w:rsidRPr="00531A6A" w:rsidRDefault="0031055A" w:rsidP="00531A6A">
            <w:pPr>
              <w:spacing w:line="256" w:lineRule="auto"/>
              <w:jc w:val="both"/>
              <w:rPr>
                <w:rFonts w:cs="Arial"/>
                <w:szCs w:val="20"/>
              </w:rPr>
            </w:pPr>
            <w:r w:rsidRPr="00531A6A">
              <w:rPr>
                <w:rFonts w:cs="Arial"/>
                <w:szCs w:val="20"/>
              </w:rPr>
              <w:t xml:space="preserve">€ 136,00/m </w:t>
            </w:r>
          </w:p>
        </w:tc>
      </w:tr>
      <w:tr w:rsidR="00531A6A" w:rsidRPr="00531A6A" w:rsidTr="00832D84">
        <w:trPr>
          <w:trHeight w:val="231"/>
        </w:trPr>
        <w:tc>
          <w:tcPr>
            <w:tcW w:w="2124" w:type="dxa"/>
            <w:hideMark/>
          </w:tcPr>
          <w:p w:rsidR="00531A6A" w:rsidRPr="00531A6A" w:rsidRDefault="0031055A" w:rsidP="00531A6A">
            <w:pPr>
              <w:spacing w:line="256" w:lineRule="auto"/>
              <w:jc w:val="both"/>
              <w:rPr>
                <w:rFonts w:cs="Arial"/>
                <w:szCs w:val="20"/>
              </w:rPr>
            </w:pPr>
            <w:r w:rsidRPr="00531A6A">
              <w:rPr>
                <w:rFonts w:cs="Arial"/>
                <w:szCs w:val="20"/>
              </w:rPr>
              <w:t xml:space="preserve">Diameter 70 cm </w:t>
            </w:r>
          </w:p>
        </w:tc>
        <w:tc>
          <w:tcPr>
            <w:tcW w:w="1057" w:type="dxa"/>
            <w:hideMark/>
          </w:tcPr>
          <w:p w:rsidR="00531A6A" w:rsidRPr="00531A6A" w:rsidRDefault="0031055A" w:rsidP="00531A6A">
            <w:pPr>
              <w:spacing w:line="256" w:lineRule="auto"/>
              <w:jc w:val="both"/>
              <w:rPr>
                <w:rFonts w:cs="Arial"/>
                <w:szCs w:val="20"/>
              </w:rPr>
            </w:pPr>
            <w:r w:rsidRPr="00531A6A">
              <w:rPr>
                <w:rFonts w:cs="Arial"/>
                <w:szCs w:val="20"/>
              </w:rPr>
              <w:t xml:space="preserve">€ 170,00/m </w:t>
            </w:r>
          </w:p>
        </w:tc>
      </w:tr>
      <w:tr w:rsidR="00531A6A" w:rsidRPr="00531A6A" w:rsidTr="00832D84">
        <w:trPr>
          <w:trHeight w:val="915"/>
        </w:trPr>
        <w:tc>
          <w:tcPr>
            <w:tcW w:w="2124" w:type="dxa"/>
            <w:hideMark/>
          </w:tcPr>
          <w:p w:rsidR="00531A6A" w:rsidRPr="00531A6A" w:rsidRDefault="0031055A" w:rsidP="00531A6A">
            <w:pPr>
              <w:spacing w:line="256" w:lineRule="auto"/>
              <w:jc w:val="both"/>
              <w:rPr>
                <w:rFonts w:cs="Arial"/>
                <w:szCs w:val="20"/>
              </w:rPr>
            </w:pPr>
            <w:r w:rsidRPr="00531A6A">
              <w:rPr>
                <w:rFonts w:cs="Arial"/>
                <w:szCs w:val="20"/>
              </w:rPr>
              <w:t xml:space="preserve">Diameter 80 cm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spacing w:line="256" w:lineRule="auto"/>
              <w:jc w:val="both"/>
              <w:rPr>
                <w:rFonts w:cs="Arial"/>
                <w:szCs w:val="20"/>
              </w:rPr>
            </w:pPr>
            <w:r w:rsidRPr="00531A6A">
              <w:rPr>
                <w:rFonts w:cs="Arial"/>
                <w:b/>
                <w:szCs w:val="20"/>
                <w:u w:val="single" w:color="000000"/>
              </w:rPr>
              <w:t>Metselwerk</w:t>
            </w:r>
            <w:r w:rsidRPr="00531A6A">
              <w:rPr>
                <w:rFonts w:cs="Arial"/>
                <w:b/>
                <w:szCs w:val="20"/>
              </w:rPr>
              <w:t xml:space="preserve"> </w:t>
            </w:r>
          </w:p>
          <w:p w:rsidR="00531A6A" w:rsidRPr="00531A6A" w:rsidRDefault="0031055A" w:rsidP="00531A6A">
            <w:pPr>
              <w:spacing w:line="256" w:lineRule="auto"/>
              <w:jc w:val="both"/>
              <w:rPr>
                <w:rFonts w:cs="Arial"/>
                <w:szCs w:val="20"/>
              </w:rPr>
            </w:pPr>
            <w:r w:rsidRPr="00531A6A">
              <w:rPr>
                <w:rFonts w:cs="Arial"/>
                <w:szCs w:val="20"/>
              </w:rPr>
              <w:t xml:space="preserve"> </w:t>
            </w:r>
          </w:p>
        </w:tc>
        <w:tc>
          <w:tcPr>
            <w:tcW w:w="1057" w:type="dxa"/>
            <w:hideMark/>
          </w:tcPr>
          <w:p w:rsidR="00531A6A" w:rsidRPr="00531A6A" w:rsidRDefault="0031055A" w:rsidP="00531A6A">
            <w:pPr>
              <w:spacing w:line="256" w:lineRule="auto"/>
              <w:jc w:val="both"/>
              <w:rPr>
                <w:rFonts w:cs="Arial"/>
                <w:szCs w:val="20"/>
              </w:rPr>
            </w:pPr>
            <w:r w:rsidRPr="00531A6A">
              <w:rPr>
                <w:rFonts w:cs="Arial"/>
                <w:szCs w:val="20"/>
              </w:rPr>
              <w:t xml:space="preserve">€ 193,00/m </w:t>
            </w:r>
          </w:p>
        </w:tc>
      </w:tr>
    </w:tbl>
    <w:p w:rsidR="00531A6A" w:rsidRPr="00531A6A" w:rsidRDefault="0031055A" w:rsidP="00531A6A">
      <w:pPr>
        <w:tabs>
          <w:tab w:val="center" w:pos="4249"/>
          <w:tab w:val="center" w:pos="4957"/>
          <w:tab w:val="center" w:pos="5665"/>
          <w:tab w:val="center" w:pos="6930"/>
        </w:tabs>
        <w:ind w:left="-15"/>
        <w:jc w:val="both"/>
        <w:rPr>
          <w:rFonts w:cs="Arial"/>
          <w:szCs w:val="20"/>
        </w:rPr>
      </w:pPr>
      <w:r w:rsidRPr="00531A6A">
        <w:rPr>
          <w:rFonts w:cs="Arial"/>
          <w:szCs w:val="20"/>
        </w:rPr>
        <w:t xml:space="preserve">o.a. voor kopmuren, onderzoekschouwen … </w:t>
      </w:r>
      <w:r w:rsidRPr="00531A6A">
        <w:rPr>
          <w:rFonts w:cs="Arial"/>
          <w:szCs w:val="20"/>
        </w:rPr>
        <w:tab/>
        <w:t xml:space="preserve"> </w:t>
      </w:r>
      <w:r w:rsidRPr="00531A6A">
        <w:rPr>
          <w:rFonts w:cs="Arial"/>
          <w:szCs w:val="20"/>
        </w:rPr>
        <w:tab/>
        <w:t xml:space="preserve"> </w:t>
      </w:r>
      <w:r w:rsidRPr="00531A6A">
        <w:rPr>
          <w:rFonts w:cs="Arial"/>
          <w:szCs w:val="20"/>
        </w:rPr>
        <w:tab/>
        <w:t xml:space="preserve"> </w:t>
      </w:r>
      <w:r w:rsidRPr="00531A6A">
        <w:rPr>
          <w:rFonts w:cs="Arial"/>
          <w:szCs w:val="20"/>
        </w:rPr>
        <w:tab/>
        <w:t xml:space="preserve">€ 850,00/m3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spacing w:after="4"/>
        <w:ind w:left="-5"/>
        <w:jc w:val="both"/>
        <w:rPr>
          <w:rFonts w:cs="Arial"/>
          <w:szCs w:val="20"/>
        </w:rPr>
      </w:pPr>
      <w:r w:rsidRPr="00531A6A">
        <w:rPr>
          <w:rFonts w:cs="Arial"/>
          <w:b/>
          <w:szCs w:val="20"/>
          <w:u w:val="single" w:color="000000"/>
        </w:rPr>
        <w:t>Funderingen in schraal beton</w:t>
      </w:r>
      <w:r w:rsidRPr="00531A6A">
        <w:rPr>
          <w:rFonts w:cs="Arial"/>
          <w:b/>
          <w:szCs w:val="20"/>
        </w:rPr>
        <w:t xml:space="preserve">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tabs>
          <w:tab w:val="center" w:pos="4249"/>
          <w:tab w:val="center" w:pos="4957"/>
          <w:tab w:val="center" w:pos="5665"/>
          <w:tab w:val="center" w:pos="6930"/>
        </w:tabs>
        <w:ind w:left="-15"/>
        <w:jc w:val="both"/>
        <w:rPr>
          <w:rFonts w:cs="Arial"/>
          <w:szCs w:val="20"/>
        </w:rPr>
      </w:pPr>
      <w:r w:rsidRPr="00531A6A">
        <w:rPr>
          <w:rFonts w:cs="Arial"/>
          <w:szCs w:val="20"/>
        </w:rPr>
        <w:t xml:space="preserve">o.a. voor kopmuren, onderzoekschouwen … </w:t>
      </w:r>
      <w:r w:rsidRPr="00531A6A">
        <w:rPr>
          <w:rFonts w:cs="Arial"/>
          <w:szCs w:val="20"/>
        </w:rPr>
        <w:tab/>
        <w:t xml:space="preserve"> </w:t>
      </w:r>
      <w:r w:rsidRPr="00531A6A">
        <w:rPr>
          <w:rFonts w:cs="Arial"/>
          <w:szCs w:val="20"/>
        </w:rPr>
        <w:tab/>
        <w:t xml:space="preserve"> </w:t>
      </w:r>
      <w:r w:rsidRPr="00531A6A">
        <w:rPr>
          <w:rFonts w:cs="Arial"/>
          <w:szCs w:val="20"/>
        </w:rPr>
        <w:tab/>
        <w:t xml:space="preserve"> </w:t>
      </w:r>
      <w:r w:rsidRPr="00531A6A">
        <w:rPr>
          <w:rFonts w:cs="Arial"/>
          <w:szCs w:val="20"/>
        </w:rPr>
        <w:tab/>
        <w:t xml:space="preserve">€ 173,00/m3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tabs>
          <w:tab w:val="center" w:pos="6373"/>
          <w:tab w:val="center" w:pos="7081"/>
        </w:tabs>
        <w:spacing w:after="4"/>
        <w:ind w:left="-15"/>
        <w:jc w:val="both"/>
        <w:rPr>
          <w:rFonts w:cs="Arial"/>
          <w:szCs w:val="20"/>
        </w:rPr>
      </w:pPr>
      <w:r w:rsidRPr="00531A6A">
        <w:rPr>
          <w:rFonts w:cs="Arial"/>
          <w:b/>
          <w:szCs w:val="20"/>
          <w:u w:val="single" w:color="000000"/>
        </w:rPr>
        <w:t xml:space="preserve">Leveren en plaatsen van waterontvanger (exclusief aansluiting) </w:t>
      </w:r>
      <w:r w:rsidRPr="00531A6A">
        <w:rPr>
          <w:rFonts w:cs="Arial"/>
          <w:b/>
          <w:szCs w:val="20"/>
          <w:u w:val="single" w:color="000000"/>
        </w:rPr>
        <w:tab/>
        <w:t xml:space="preserve"> </w:t>
      </w:r>
      <w:r w:rsidRPr="00531A6A">
        <w:rPr>
          <w:rFonts w:cs="Arial"/>
          <w:b/>
          <w:szCs w:val="20"/>
          <w:u w:val="single" w:color="000000"/>
        </w:rPr>
        <w:tab/>
      </w:r>
      <w:r w:rsidRPr="00531A6A">
        <w:rPr>
          <w:rFonts w:cs="Arial"/>
          <w:b/>
          <w:szCs w:val="20"/>
        </w:rPr>
        <w:t xml:space="preserve">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€ 280,00/stuk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keepNext/>
        <w:keepLines/>
        <w:spacing w:after="4" w:line="249" w:lineRule="auto"/>
        <w:ind w:left="-5" w:hanging="10"/>
        <w:jc w:val="both"/>
        <w:outlineLvl w:val="0"/>
        <w:rPr>
          <w:rFonts w:eastAsia="Arial" w:cs="Arial"/>
          <w:b/>
          <w:szCs w:val="20"/>
          <w:u w:val="single" w:color="000000"/>
          <w:lang w:eastAsia="nl-BE"/>
        </w:rPr>
      </w:pPr>
      <w:r w:rsidRPr="00531A6A">
        <w:rPr>
          <w:rFonts w:eastAsia="Arial" w:cs="Arial"/>
          <w:b/>
          <w:szCs w:val="20"/>
          <w:u w:val="single" w:color="000000"/>
          <w:lang w:eastAsia="nl-BE"/>
        </w:rPr>
        <w:t>Werken aan afvoerleidingen</w:t>
      </w:r>
      <w:r w:rsidRPr="00531A6A">
        <w:rPr>
          <w:rFonts w:eastAsia="Arial" w:cs="Arial"/>
          <w:b/>
          <w:szCs w:val="20"/>
          <w:lang w:eastAsia="nl-BE"/>
        </w:rPr>
        <w:t xml:space="preserve"> </w:t>
      </w:r>
    </w:p>
    <w:p w:rsidR="00531A6A" w:rsidRPr="00531A6A" w:rsidRDefault="0031055A" w:rsidP="00531A6A">
      <w:pPr>
        <w:spacing w:after="20" w:line="256" w:lineRule="auto"/>
        <w:jc w:val="both"/>
        <w:rPr>
          <w:rFonts w:cs="Arial"/>
          <w:szCs w:val="20"/>
        </w:rPr>
      </w:pPr>
      <w:r w:rsidRPr="00531A6A">
        <w:rPr>
          <w:rFonts w:cs="Arial"/>
          <w:b/>
          <w:szCs w:val="20"/>
        </w:rPr>
        <w:t xml:space="preserve"> </w:t>
      </w:r>
    </w:p>
    <w:p w:rsidR="00531A6A" w:rsidRPr="00531A6A" w:rsidRDefault="0031055A" w:rsidP="00531A6A">
      <w:pPr>
        <w:ind w:left="-5"/>
        <w:jc w:val="both"/>
        <w:rPr>
          <w:rFonts w:cs="Arial"/>
          <w:szCs w:val="20"/>
        </w:rPr>
      </w:pPr>
      <w:r w:rsidRPr="00531A6A">
        <w:rPr>
          <w:rFonts w:cs="Arial"/>
          <w:szCs w:val="20"/>
        </w:rPr>
        <w:t xml:space="preserve">Leveren en plaatsen PVC buis diameter 160 met omhulling : € 50,00/m </w:t>
      </w:r>
    </w:p>
    <w:p w:rsidR="00531A6A" w:rsidRPr="00531A6A" w:rsidRDefault="0031055A" w:rsidP="00531A6A">
      <w:pPr>
        <w:spacing w:after="18"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Maken aansluitopening en plaatsen van een aansluitmof : € 280,00/stuk </w:t>
      </w:r>
    </w:p>
    <w:p w:rsidR="00531A6A" w:rsidRPr="00531A6A" w:rsidRDefault="0031055A" w:rsidP="00531A6A">
      <w:pPr>
        <w:spacing w:after="18"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Meerprijs aansluiting op buizen met bovenkant &gt; 1,50 m onder wegdek : € 1,50/cm </w:t>
      </w:r>
    </w:p>
    <w:p w:rsidR="00531A6A" w:rsidRPr="00531A6A" w:rsidRDefault="0031055A" w:rsidP="00531A6A">
      <w:pPr>
        <w:spacing w:after="11"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Herstel verharding na aanleg leiding : € 23,00/m </w:t>
      </w:r>
    </w:p>
    <w:p w:rsidR="00531A6A" w:rsidRPr="00531A6A" w:rsidRDefault="00336CE6" w:rsidP="00531A6A">
      <w:pPr>
        <w:spacing w:line="256" w:lineRule="auto"/>
        <w:jc w:val="both"/>
        <w:rPr>
          <w:rFonts w:cs="Arial"/>
          <w:szCs w:val="20"/>
        </w:rPr>
      </w:pPr>
    </w:p>
    <w:p w:rsidR="00531A6A" w:rsidRPr="00531A6A" w:rsidRDefault="0031055A" w:rsidP="00531A6A">
      <w:pPr>
        <w:ind w:left="-5"/>
        <w:jc w:val="both"/>
        <w:rPr>
          <w:rFonts w:cs="Arial"/>
          <w:szCs w:val="20"/>
        </w:rPr>
      </w:pPr>
      <w:r w:rsidRPr="00531A6A">
        <w:rPr>
          <w:rFonts w:cs="Arial"/>
          <w:b/>
          <w:szCs w:val="20"/>
          <w:u w:val="single" w:color="000000"/>
        </w:rPr>
        <w:t>Kraanwerk</w:t>
      </w:r>
      <w:r w:rsidRPr="00531A6A">
        <w:rPr>
          <w:rFonts w:cs="Arial"/>
          <w:b/>
          <w:szCs w:val="20"/>
        </w:rPr>
        <w:t xml:space="preserve"> : </w:t>
      </w:r>
      <w:r w:rsidRPr="00531A6A">
        <w:rPr>
          <w:rFonts w:cs="Arial"/>
          <w:szCs w:val="20"/>
        </w:rPr>
        <w:t xml:space="preserve">€ 67,00/uur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keepNext/>
        <w:keepLines/>
        <w:spacing w:after="4" w:line="249" w:lineRule="auto"/>
        <w:ind w:left="-5" w:hanging="10"/>
        <w:jc w:val="both"/>
        <w:outlineLvl w:val="0"/>
        <w:rPr>
          <w:rFonts w:eastAsia="Arial" w:cs="Arial"/>
          <w:b/>
          <w:color w:val="000000"/>
          <w:szCs w:val="20"/>
          <w:u w:val="single" w:color="000000"/>
          <w:lang w:eastAsia="nl-BE"/>
        </w:rPr>
      </w:pPr>
      <w:r w:rsidRPr="00531A6A">
        <w:rPr>
          <w:rFonts w:eastAsia="Arial" w:cs="Arial"/>
          <w:b/>
          <w:color w:val="000000"/>
          <w:szCs w:val="20"/>
          <w:u w:val="single" w:color="000000"/>
          <w:lang w:eastAsia="nl-BE"/>
        </w:rPr>
        <w:t>Andere diverse werkzaamheden</w:t>
      </w:r>
      <w:r w:rsidRPr="00531A6A">
        <w:rPr>
          <w:rFonts w:eastAsia="Arial" w:cs="Arial"/>
          <w:b/>
          <w:color w:val="000000"/>
          <w:szCs w:val="20"/>
          <w:lang w:eastAsia="nl-BE"/>
        </w:rPr>
        <w:t xml:space="preserve">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spacing w:after="25"/>
        <w:ind w:left="-5"/>
        <w:jc w:val="both"/>
        <w:rPr>
          <w:rFonts w:cs="Arial"/>
          <w:szCs w:val="20"/>
        </w:rPr>
      </w:pPr>
      <w:r w:rsidRPr="00531A6A">
        <w:rPr>
          <w:rFonts w:cs="Arial"/>
          <w:szCs w:val="20"/>
        </w:rPr>
        <w:t xml:space="preserve">Materialen : factuurprijs </w:t>
      </w:r>
    </w:p>
    <w:p w:rsidR="00531A6A" w:rsidRPr="00531A6A" w:rsidRDefault="0031055A" w:rsidP="00531A6A">
      <w:pPr>
        <w:ind w:left="-5"/>
        <w:jc w:val="both"/>
        <w:rPr>
          <w:rFonts w:cs="Arial"/>
          <w:szCs w:val="20"/>
        </w:rPr>
      </w:pPr>
      <w:r w:rsidRPr="00531A6A">
        <w:rPr>
          <w:rFonts w:cs="Arial"/>
          <w:szCs w:val="20"/>
        </w:rPr>
        <w:t xml:space="preserve">Uurloon arbeiders : € 35,00/uur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keepNext/>
        <w:keepLines/>
        <w:spacing w:after="4" w:line="249" w:lineRule="auto"/>
        <w:ind w:left="-5" w:hanging="10"/>
        <w:jc w:val="both"/>
        <w:outlineLvl w:val="0"/>
        <w:rPr>
          <w:rFonts w:eastAsia="Arial" w:cs="Arial"/>
          <w:b/>
          <w:color w:val="000000"/>
          <w:szCs w:val="20"/>
          <w:u w:val="single" w:color="000000"/>
          <w:lang w:eastAsia="nl-BE"/>
        </w:rPr>
      </w:pPr>
      <w:r w:rsidRPr="00531A6A">
        <w:rPr>
          <w:rFonts w:eastAsia="Arial" w:cs="Arial"/>
          <w:b/>
          <w:color w:val="000000"/>
          <w:szCs w:val="20"/>
          <w:u w:val="single" w:color="000000"/>
          <w:lang w:eastAsia="nl-BE"/>
        </w:rPr>
        <w:t>Bordjes ‘verboden te parkeren’ voor gebruik privé-doeleinden (o.m. huwelijken, begrafenissen,</w:t>
      </w:r>
      <w:r w:rsidRPr="00531A6A">
        <w:rPr>
          <w:rFonts w:eastAsia="Arial" w:cs="Arial"/>
          <w:b/>
          <w:color w:val="000000"/>
          <w:szCs w:val="20"/>
          <w:lang w:eastAsia="nl-BE"/>
        </w:rPr>
        <w:t xml:space="preserve"> </w:t>
      </w:r>
      <w:r w:rsidRPr="00531A6A">
        <w:rPr>
          <w:rFonts w:eastAsia="Arial" w:cs="Arial"/>
          <w:b/>
          <w:color w:val="000000"/>
          <w:szCs w:val="20"/>
          <w:u w:val="single" w:color="000000"/>
          <w:lang w:eastAsia="nl-BE"/>
        </w:rPr>
        <w:t>…)</w:t>
      </w:r>
      <w:r w:rsidRPr="00531A6A">
        <w:rPr>
          <w:rFonts w:eastAsia="Arial" w:cs="Arial"/>
          <w:b/>
          <w:color w:val="000000"/>
          <w:szCs w:val="20"/>
          <w:lang w:eastAsia="nl-BE"/>
        </w:rPr>
        <w:t xml:space="preserve"> </w:t>
      </w:r>
    </w:p>
    <w:p w:rsidR="00531A6A" w:rsidRPr="00531A6A" w:rsidRDefault="0031055A" w:rsidP="00531A6A">
      <w:pPr>
        <w:spacing w:line="256" w:lineRule="auto"/>
        <w:jc w:val="both"/>
        <w:rPr>
          <w:rFonts w:cs="Arial"/>
          <w:szCs w:val="20"/>
        </w:rPr>
      </w:pPr>
      <w:r w:rsidRPr="00531A6A">
        <w:rPr>
          <w:rFonts w:cs="Arial"/>
          <w:b/>
          <w:szCs w:val="20"/>
        </w:rPr>
        <w:t xml:space="preserve"> </w:t>
      </w:r>
    </w:p>
    <w:p w:rsidR="00531A6A" w:rsidRPr="00531A6A" w:rsidRDefault="0031055A" w:rsidP="00531A6A">
      <w:pPr>
        <w:ind w:left="-5"/>
        <w:jc w:val="both"/>
        <w:rPr>
          <w:rFonts w:cs="Arial"/>
          <w:szCs w:val="20"/>
        </w:rPr>
      </w:pPr>
      <w:r w:rsidRPr="00531A6A">
        <w:rPr>
          <w:rFonts w:cs="Arial"/>
          <w:szCs w:val="20"/>
        </w:rPr>
        <w:t xml:space="preserve">De bordjes dienen zelf afgehaald en teruggebracht te worden na afspraak met de technische dienst in het tuighuis gelegen in de Kasteelstraat. </w:t>
      </w:r>
    </w:p>
    <w:p w:rsidR="00531A6A" w:rsidRPr="00531A6A" w:rsidRDefault="0031055A" w:rsidP="00531A6A">
      <w:pPr>
        <w:spacing w:after="15"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color w:val="000000" w:themeColor="text1"/>
          <w:szCs w:val="20"/>
        </w:rPr>
      </w:pPr>
      <w:r w:rsidRPr="00531A6A">
        <w:rPr>
          <w:rFonts w:cs="Arial"/>
          <w:szCs w:val="20"/>
        </w:rPr>
        <w:t xml:space="preserve">De retributie bedraagt € 5,00 per bord </w:t>
      </w:r>
      <w:r w:rsidRPr="00531A6A">
        <w:rPr>
          <w:rFonts w:cs="Arial"/>
          <w:color w:val="000000" w:themeColor="text1"/>
          <w:szCs w:val="20"/>
        </w:rPr>
        <w:t xml:space="preserve">voor een periode van maximum 30 dagen en verlengbaar voor € 5,00 per begonnen schijf van 30 dagen.. </w:t>
      </w:r>
    </w:p>
    <w:p w:rsidR="00531A6A" w:rsidRPr="00531A6A" w:rsidRDefault="0031055A" w:rsidP="00531A6A">
      <w:pPr>
        <w:spacing w:after="15" w:line="256" w:lineRule="auto"/>
        <w:jc w:val="both"/>
        <w:rPr>
          <w:rFonts w:cs="Arial"/>
          <w:color w:val="000000" w:themeColor="text1"/>
          <w:szCs w:val="20"/>
        </w:rPr>
      </w:pPr>
      <w:r w:rsidRPr="00531A6A">
        <w:rPr>
          <w:rFonts w:cs="Arial"/>
          <w:color w:val="000000" w:themeColor="text1"/>
          <w:szCs w:val="20"/>
        </w:rPr>
        <w:t xml:space="preserve"> </w:t>
      </w:r>
    </w:p>
    <w:p w:rsidR="00531A6A" w:rsidRPr="00531A6A" w:rsidRDefault="0031055A" w:rsidP="00531A6A">
      <w:pPr>
        <w:keepNext/>
        <w:keepLines/>
        <w:spacing w:after="4" w:line="249" w:lineRule="auto"/>
        <w:ind w:left="-5" w:hanging="10"/>
        <w:jc w:val="both"/>
        <w:outlineLvl w:val="0"/>
        <w:rPr>
          <w:rFonts w:eastAsia="Arial" w:cs="Arial"/>
          <w:b/>
          <w:color w:val="000000"/>
          <w:szCs w:val="20"/>
          <w:u w:val="single" w:color="000000"/>
          <w:lang w:eastAsia="nl-BE"/>
        </w:rPr>
      </w:pPr>
      <w:r w:rsidRPr="00531A6A">
        <w:rPr>
          <w:rFonts w:eastAsia="Arial" w:cs="Arial"/>
          <w:b/>
          <w:color w:val="000000"/>
          <w:szCs w:val="20"/>
          <w:u w:val="single" w:color="000000"/>
          <w:lang w:eastAsia="nl-BE"/>
        </w:rPr>
        <w:t>Bordjes ‘Modder op de weg’</w:t>
      </w:r>
      <w:r w:rsidRPr="00531A6A">
        <w:rPr>
          <w:rFonts w:eastAsia="Arial" w:cs="Arial"/>
          <w:b/>
          <w:color w:val="000000"/>
          <w:szCs w:val="20"/>
          <w:lang w:eastAsia="nl-BE"/>
        </w:rPr>
        <w:t xml:space="preserve"> </w:t>
      </w:r>
    </w:p>
    <w:p w:rsidR="00531A6A" w:rsidRPr="00531A6A" w:rsidRDefault="0031055A" w:rsidP="00531A6A">
      <w:pPr>
        <w:spacing w:after="4" w:line="256" w:lineRule="auto"/>
        <w:jc w:val="both"/>
        <w:rPr>
          <w:rFonts w:cs="Arial"/>
          <w:szCs w:val="20"/>
        </w:rPr>
      </w:pPr>
      <w:r w:rsidRPr="00531A6A">
        <w:rPr>
          <w:rFonts w:cs="Arial"/>
          <w:b/>
          <w:szCs w:val="20"/>
        </w:rPr>
        <w:t xml:space="preserve"> </w:t>
      </w:r>
    </w:p>
    <w:p w:rsidR="00531A6A" w:rsidRPr="00531A6A" w:rsidRDefault="0031055A" w:rsidP="00531A6A">
      <w:pPr>
        <w:ind w:left="-5"/>
        <w:jc w:val="both"/>
        <w:rPr>
          <w:rFonts w:cs="Arial"/>
          <w:szCs w:val="20"/>
        </w:rPr>
      </w:pPr>
      <w:r w:rsidRPr="00531A6A">
        <w:rPr>
          <w:rFonts w:cs="Arial"/>
          <w:szCs w:val="20"/>
        </w:rPr>
        <w:t xml:space="preserve">Op de technische dienst (stadhuis Wervik) kunnen bordjes ‘Modder op de weg’ aangekocht worden, tegen het bedrag van € 20,00 per stuk. </w:t>
      </w:r>
    </w:p>
    <w:p w:rsidR="00531A6A" w:rsidRPr="00531A6A" w:rsidRDefault="0031055A" w:rsidP="00531A6A">
      <w:pPr>
        <w:spacing w:line="256" w:lineRule="auto"/>
        <w:jc w:val="both"/>
        <w:rPr>
          <w:rFonts w:cs="Arial"/>
          <w:szCs w:val="20"/>
        </w:rPr>
      </w:pPr>
      <w:r w:rsidRPr="00531A6A">
        <w:rPr>
          <w:rFonts w:cs="Arial"/>
          <w:szCs w:val="20"/>
        </w:rPr>
        <w:t xml:space="preserve"> </w:t>
      </w:r>
    </w:p>
    <w:p w:rsidR="00531A6A" w:rsidRPr="00531A6A" w:rsidRDefault="0031055A" w:rsidP="00531A6A">
      <w:pPr>
        <w:ind w:left="-5"/>
        <w:jc w:val="both"/>
        <w:rPr>
          <w:rFonts w:cs="Arial"/>
          <w:szCs w:val="20"/>
        </w:rPr>
      </w:pPr>
      <w:r w:rsidRPr="00531A6A">
        <w:rPr>
          <w:rFonts w:cs="Arial"/>
          <w:szCs w:val="20"/>
        </w:rPr>
        <w:t xml:space="preserve">Bovenstaande retributies worden ingevorderd via factuur. </w:t>
      </w:r>
    </w:p>
    <w:p w:rsidR="00531A6A" w:rsidRPr="00531A6A" w:rsidRDefault="00336CE6" w:rsidP="00531A6A">
      <w:pPr>
        <w:spacing w:line="256" w:lineRule="auto"/>
        <w:jc w:val="both"/>
        <w:rPr>
          <w:rFonts w:cs="Arial"/>
          <w:szCs w:val="20"/>
        </w:rPr>
      </w:pPr>
    </w:p>
    <w:p w:rsidR="00531A6A" w:rsidRPr="00531A6A" w:rsidRDefault="0031055A" w:rsidP="00531A6A">
      <w:pPr>
        <w:jc w:val="both"/>
        <w:rPr>
          <w:rFonts w:cs="Arial"/>
          <w:b/>
          <w:color w:val="000000" w:themeColor="text1"/>
          <w:szCs w:val="20"/>
          <w:u w:val="single"/>
        </w:rPr>
      </w:pPr>
      <w:r w:rsidRPr="00531A6A">
        <w:rPr>
          <w:rFonts w:cs="Arial"/>
          <w:b/>
          <w:color w:val="000000" w:themeColor="text1"/>
          <w:szCs w:val="20"/>
          <w:u w:val="single"/>
        </w:rPr>
        <w:t>AFDELING III -  VRIJE TIJD</w:t>
      </w:r>
    </w:p>
    <w:p w:rsidR="00531A6A" w:rsidRPr="00531A6A" w:rsidRDefault="00336CE6" w:rsidP="00531A6A">
      <w:pPr>
        <w:jc w:val="both"/>
        <w:rPr>
          <w:rFonts w:cs="Arial"/>
          <w:szCs w:val="20"/>
        </w:rPr>
      </w:pPr>
    </w:p>
    <w:p w:rsidR="00531A6A" w:rsidRPr="00531A6A" w:rsidRDefault="0031055A" w:rsidP="00531A6A">
      <w:pPr>
        <w:jc w:val="both"/>
        <w:rPr>
          <w:rFonts w:cs="Arial"/>
          <w:b/>
          <w:szCs w:val="20"/>
          <w:u w:val="single"/>
        </w:rPr>
      </w:pPr>
      <w:r w:rsidRPr="00531A6A">
        <w:rPr>
          <w:rFonts w:cs="Arial"/>
          <w:b/>
          <w:szCs w:val="20"/>
          <w:u w:val="single"/>
        </w:rPr>
        <w:t>DEEL I – RETRIBUTIEREGLEMENT CULTURELE INFRASTRUCTUUR STAD WERVIK</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1</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Er wordt een retributie gevestigd op het gebruik van de stedelijke culturele infrastructuur van de stad Wervik.</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 xml:space="preserve">Artikel 2 </w:t>
      </w:r>
      <w:r w:rsidRPr="00531A6A">
        <w:rPr>
          <w:rFonts w:cs="Arial"/>
          <w:b/>
          <w:szCs w:val="20"/>
        </w:rPr>
        <w: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De retributie is verschuldigd door de aanvragers en wordt gevestigd als volgt:</w:t>
      </w:r>
    </w:p>
    <w:p w:rsidR="00531A6A" w:rsidRPr="00531A6A" w:rsidRDefault="00336CE6" w:rsidP="00531A6A">
      <w:pPr>
        <w:jc w:val="both"/>
        <w:rPr>
          <w:rFonts w:cs="Arial"/>
          <w:szCs w:val="20"/>
        </w:rPr>
      </w:pPr>
    </w:p>
    <w:p w:rsidR="00531A6A" w:rsidRPr="00531A6A" w:rsidRDefault="0031055A" w:rsidP="00531A6A">
      <w:pPr>
        <w:numPr>
          <w:ilvl w:val="0"/>
          <w:numId w:val="9"/>
        </w:numPr>
        <w:spacing w:after="200"/>
        <w:contextualSpacing/>
        <w:jc w:val="both"/>
        <w:rPr>
          <w:rFonts w:eastAsia="Calibri" w:cs="Arial"/>
          <w:szCs w:val="20"/>
        </w:rPr>
      </w:pPr>
      <w:r w:rsidRPr="00531A6A">
        <w:rPr>
          <w:rFonts w:eastAsia="Calibri" w:cs="Arial"/>
          <w:szCs w:val="20"/>
        </w:rPr>
        <w:t>GRATIS</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Eigen organisaties van de stadsdiensten</w:t>
      </w:r>
    </w:p>
    <w:p w:rsidR="00531A6A" w:rsidRPr="00531A6A" w:rsidRDefault="0031055A" w:rsidP="00531A6A">
      <w:pPr>
        <w:jc w:val="both"/>
        <w:rPr>
          <w:rFonts w:cs="Arial"/>
          <w:szCs w:val="20"/>
        </w:rPr>
      </w:pPr>
      <w:r w:rsidRPr="00531A6A">
        <w:rPr>
          <w:rFonts w:cs="Arial"/>
          <w:szCs w:val="20"/>
        </w:rPr>
        <w:t>Wervikse onderwijsinstellingen</w:t>
      </w:r>
    </w:p>
    <w:p w:rsidR="00531A6A" w:rsidRPr="00531A6A" w:rsidRDefault="0031055A" w:rsidP="00531A6A">
      <w:pPr>
        <w:jc w:val="both"/>
        <w:rPr>
          <w:rFonts w:cs="Arial"/>
          <w:szCs w:val="20"/>
        </w:rPr>
      </w:pPr>
      <w:r w:rsidRPr="00531A6A">
        <w:rPr>
          <w:rFonts w:cs="Arial"/>
          <w:szCs w:val="20"/>
        </w:rPr>
        <w:t>Stedelijke adviesraden</w:t>
      </w:r>
    </w:p>
    <w:p w:rsidR="00531A6A" w:rsidRPr="00531A6A" w:rsidRDefault="0031055A" w:rsidP="00531A6A">
      <w:pPr>
        <w:jc w:val="both"/>
        <w:rPr>
          <w:rFonts w:cs="Arial"/>
          <w:szCs w:val="20"/>
        </w:rPr>
      </w:pPr>
      <w:r w:rsidRPr="00531A6A">
        <w:rPr>
          <w:rFonts w:cs="Arial"/>
          <w:szCs w:val="20"/>
        </w:rPr>
        <w:t>Verenigingen en instellingen bepaald in het Collegebesluit van 30 juli 2012, alsook door de latere aanvullingen en aanpassingen aan dit besluit door het College vastgelegd op basis van dezelfde criteria; (bijlage 1)</w:t>
      </w:r>
    </w:p>
    <w:p w:rsidR="00531A6A" w:rsidRPr="00531A6A" w:rsidRDefault="00336CE6" w:rsidP="00531A6A">
      <w:pPr>
        <w:jc w:val="both"/>
        <w:rPr>
          <w:rFonts w:cs="Arial"/>
          <w:szCs w:val="20"/>
        </w:rPr>
      </w:pPr>
    </w:p>
    <w:p w:rsidR="00531A6A" w:rsidRPr="00531A6A" w:rsidRDefault="0031055A" w:rsidP="00531A6A">
      <w:pPr>
        <w:numPr>
          <w:ilvl w:val="0"/>
          <w:numId w:val="9"/>
        </w:numPr>
        <w:jc w:val="both"/>
        <w:rPr>
          <w:rFonts w:cs="Arial"/>
          <w:szCs w:val="20"/>
        </w:rPr>
      </w:pPr>
      <w:r w:rsidRPr="00531A6A">
        <w:rPr>
          <w:rFonts w:cs="Arial"/>
          <w:szCs w:val="20"/>
        </w:rPr>
        <w:t>VERMINDERD TARIEF</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Verenigingen uit de stad Wervik, aangesloten bij een erkende stedelijke adviesraad en die voldoen aan de voorwaarden om erkend te zijn en te blijven. Verenigingen die op het ogenblik van de aanvraag nog niet aangesloten zijn bij een adviesraad kunnen eveneens genieten van het verminderd tarief, indien zij op het ogenblik van de aanvraag eveneens een aanvraag tot aansluiting aan een adviesraad indienen en nadat de bevoegde adviesraad dit heeft aanvaard.</w:t>
      </w:r>
    </w:p>
    <w:p w:rsidR="00531A6A" w:rsidRPr="00531A6A" w:rsidRDefault="00336CE6" w:rsidP="00531A6A">
      <w:pPr>
        <w:jc w:val="both"/>
        <w:rPr>
          <w:rFonts w:cs="Arial"/>
          <w:szCs w:val="20"/>
        </w:rPr>
      </w:pPr>
    </w:p>
    <w:p w:rsidR="00531A6A" w:rsidRPr="00531A6A" w:rsidRDefault="0031055A" w:rsidP="00531A6A">
      <w:pPr>
        <w:numPr>
          <w:ilvl w:val="0"/>
          <w:numId w:val="9"/>
        </w:numPr>
        <w:jc w:val="both"/>
        <w:rPr>
          <w:rFonts w:cs="Arial"/>
          <w:szCs w:val="20"/>
        </w:rPr>
      </w:pPr>
      <w:r w:rsidRPr="00531A6A">
        <w:rPr>
          <w:rFonts w:cs="Arial"/>
          <w:szCs w:val="20"/>
        </w:rPr>
        <w:t>NORMAAL TARIEF</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Verenigingen die niet aangesloten zijn bij een erkende stedelijke adviesraad en die geen winstdoel nastreven en bij niet-commerciële activiteiten van inwoners van de stad Wervik</w:t>
      </w:r>
    </w:p>
    <w:p w:rsidR="00531A6A" w:rsidRPr="00531A6A" w:rsidRDefault="00336CE6" w:rsidP="00531A6A">
      <w:pPr>
        <w:jc w:val="both"/>
        <w:rPr>
          <w:rFonts w:cs="Arial"/>
          <w:szCs w:val="20"/>
        </w:rPr>
      </w:pPr>
    </w:p>
    <w:p w:rsidR="00531A6A" w:rsidRPr="00531A6A" w:rsidRDefault="0031055A" w:rsidP="00531A6A">
      <w:pPr>
        <w:numPr>
          <w:ilvl w:val="0"/>
          <w:numId w:val="9"/>
        </w:numPr>
        <w:jc w:val="both"/>
        <w:rPr>
          <w:rFonts w:cs="Arial"/>
          <w:szCs w:val="20"/>
        </w:rPr>
      </w:pPr>
      <w:r w:rsidRPr="00531A6A">
        <w:rPr>
          <w:rFonts w:cs="Arial"/>
          <w:szCs w:val="20"/>
        </w:rPr>
        <w:t>COMMERCIEEL TARIEF</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Nijverheids- en handelsinstellingen</w:t>
      </w:r>
    </w:p>
    <w:p w:rsidR="00531A6A" w:rsidRPr="00531A6A" w:rsidRDefault="0031055A" w:rsidP="00531A6A">
      <w:pPr>
        <w:jc w:val="both"/>
        <w:rPr>
          <w:rFonts w:cs="Arial"/>
          <w:szCs w:val="20"/>
        </w:rPr>
      </w:pPr>
      <w:r w:rsidRPr="00531A6A">
        <w:rPr>
          <w:rFonts w:cs="Arial"/>
          <w:szCs w:val="20"/>
        </w:rPr>
        <w:t>Inrichtingen en instellingen die een winstgevend karakter uitoefenen</w:t>
      </w:r>
    </w:p>
    <w:p w:rsidR="00531A6A" w:rsidRPr="00531A6A" w:rsidRDefault="0031055A" w:rsidP="00531A6A">
      <w:pPr>
        <w:jc w:val="both"/>
        <w:rPr>
          <w:rFonts w:cs="Arial"/>
          <w:szCs w:val="20"/>
        </w:rPr>
      </w:pPr>
      <w:r w:rsidRPr="00531A6A">
        <w:rPr>
          <w:rFonts w:cs="Arial"/>
          <w:szCs w:val="20"/>
        </w:rPr>
        <w:t>Inrichtingen die een rechtstreekse of onrechtstreekse verkooppromotie tot doel hebben</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 xml:space="preserve">Het winstgevend of commercieel karakter blijkt </w:t>
      </w:r>
    </w:p>
    <w:p w:rsidR="00531A6A" w:rsidRPr="00531A6A" w:rsidRDefault="00336CE6" w:rsidP="00531A6A">
      <w:pPr>
        <w:jc w:val="both"/>
        <w:rPr>
          <w:rFonts w:cs="Arial"/>
          <w:szCs w:val="20"/>
        </w:rPr>
      </w:pPr>
    </w:p>
    <w:p w:rsidR="00531A6A" w:rsidRPr="00531A6A" w:rsidRDefault="0031055A" w:rsidP="00531A6A">
      <w:pPr>
        <w:numPr>
          <w:ilvl w:val="0"/>
          <w:numId w:val="10"/>
        </w:numPr>
        <w:jc w:val="both"/>
        <w:rPr>
          <w:rFonts w:cs="Arial"/>
          <w:szCs w:val="20"/>
        </w:rPr>
      </w:pPr>
      <w:r w:rsidRPr="00531A6A">
        <w:rPr>
          <w:rFonts w:cs="Arial"/>
          <w:szCs w:val="20"/>
        </w:rPr>
        <w:t>uit de aard van de activiteit</w:t>
      </w:r>
    </w:p>
    <w:p w:rsidR="00531A6A" w:rsidRPr="00531A6A" w:rsidRDefault="0031055A" w:rsidP="00531A6A">
      <w:pPr>
        <w:numPr>
          <w:ilvl w:val="0"/>
          <w:numId w:val="10"/>
        </w:numPr>
        <w:jc w:val="both"/>
        <w:rPr>
          <w:rFonts w:cs="Arial"/>
          <w:szCs w:val="20"/>
        </w:rPr>
      </w:pPr>
      <w:r w:rsidRPr="00531A6A">
        <w:rPr>
          <w:rFonts w:cs="Arial"/>
          <w:szCs w:val="20"/>
        </w:rPr>
        <w:t>de aan de deelnemers gevraagde bijdrage</w:t>
      </w:r>
    </w:p>
    <w:p w:rsidR="00531A6A" w:rsidRPr="00531A6A" w:rsidRDefault="0031055A" w:rsidP="00531A6A">
      <w:pPr>
        <w:numPr>
          <w:ilvl w:val="0"/>
          <w:numId w:val="10"/>
        </w:numPr>
        <w:jc w:val="both"/>
        <w:rPr>
          <w:rFonts w:cs="Arial"/>
          <w:szCs w:val="20"/>
        </w:rPr>
      </w:pPr>
      <w:r w:rsidRPr="00531A6A">
        <w:rPr>
          <w:rFonts w:cs="Arial"/>
          <w:szCs w:val="20"/>
        </w:rPr>
        <w:t>de gevoerde publiciteit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Het College van Burgemeester en Schepenen behoudt zich het recht om te bepalen in welke categorie een vereniging of instelling zich bevindt.</w:t>
      </w:r>
    </w:p>
    <w:p w:rsidR="00531A6A" w:rsidRPr="00531A6A" w:rsidRDefault="00336CE6" w:rsidP="00531A6A">
      <w:pPr>
        <w:jc w:val="both"/>
        <w:rPr>
          <w:rFonts w:cs="Arial"/>
          <w:szCs w:val="20"/>
        </w:rPr>
      </w:pPr>
    </w:p>
    <w:p w:rsidR="00531A6A" w:rsidRPr="00531A6A" w:rsidRDefault="0031055A" w:rsidP="00531A6A">
      <w:pPr>
        <w:numPr>
          <w:ilvl w:val="0"/>
          <w:numId w:val="9"/>
        </w:numPr>
        <w:jc w:val="both"/>
        <w:rPr>
          <w:rFonts w:cs="Arial"/>
          <w:szCs w:val="20"/>
        </w:rPr>
      </w:pPr>
      <w:r w:rsidRPr="00531A6A">
        <w:rPr>
          <w:rFonts w:cs="Arial"/>
          <w:szCs w:val="20"/>
        </w:rPr>
        <w:t>BENEFIET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Dit zijn activiteiten ongeacht of deze met of zonder inkomprijzen en met of zonder winstbejag worden georganiseerd maar waarvan de opbrengst wordt gestort aan een goed doel of aan een liefdadige instelling. De aanvraag tot het gratis gebruik van uitleenmaterialen voor een benefiet dient ten minste 4 weken voor de activiteit worden gesteld door de inrichters met daarbij de nodige motivatie. Het bewijs van storting of overschrijving van de opbrengst, na aftrek van de gebruikelijke organisatiekosten, aan het goede doel dient voorgelegd te worden aan het College van Burgemeester en Schepenen en aan de financiële dienst van de stad Wervik, ten laatste één maand na het verloop van de activiteit.</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3</w:t>
      </w:r>
      <w:r w:rsidRPr="00531A6A">
        <w:rPr>
          <w:rFonts w:cs="Arial"/>
          <w:b/>
          <w:szCs w:val="20"/>
        </w:rPr>
        <w:t xml:space="preserve"> :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De retributie van de culturele infrastructuur wordt per dag vastgesteld, tenzij dit anders wordt vermeld.</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4</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Indien er in de stedelijke infrastructuur, na goedkeuring door het College van Burgemeester en Schepenen, maaltijden (koud of warm) worden geserveerd en/of de huurder een nachtvergunning aanvraagt voor de activiteit waar hij/zij de infrastructuur voor gehuurd heeft, dan wordt een waarborg van € 250,00 aangerekend.</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Indien het College van Burgemeester oordeelt dat een initiatief een zeker risico inhoudt, kan ze eveneens bepalen om een waarborg van € 250,00 aan te rekenen.</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 xml:space="preserve">Artikel 5 </w:t>
      </w:r>
      <w:r w:rsidRPr="00531A6A">
        <w:rPr>
          <w:rFonts w:cs="Arial"/>
          <w:b/>
          <w:szCs w:val="20"/>
        </w:rPr>
        <w: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In de verschuldigde retributie zit inbegrepen:</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De billijke vergoeding</w:t>
      </w:r>
    </w:p>
    <w:p w:rsidR="00531A6A" w:rsidRPr="00531A6A" w:rsidRDefault="0031055A" w:rsidP="00531A6A">
      <w:pPr>
        <w:jc w:val="both"/>
        <w:rPr>
          <w:rFonts w:cs="Arial"/>
          <w:szCs w:val="20"/>
        </w:rPr>
      </w:pPr>
      <w:r w:rsidRPr="00531A6A">
        <w:rPr>
          <w:rFonts w:cs="Arial"/>
          <w:szCs w:val="20"/>
        </w:rPr>
        <w:t>De verbruikskosten (elektriciteit, water, verwarming)</w:t>
      </w:r>
    </w:p>
    <w:p w:rsidR="00531A6A" w:rsidRPr="00531A6A" w:rsidRDefault="0031055A" w:rsidP="00531A6A">
      <w:pPr>
        <w:jc w:val="both"/>
        <w:rPr>
          <w:rFonts w:cs="Arial"/>
          <w:szCs w:val="20"/>
        </w:rPr>
      </w:pPr>
      <w:r w:rsidRPr="00531A6A">
        <w:rPr>
          <w:rFonts w:cs="Arial"/>
          <w:szCs w:val="20"/>
        </w:rPr>
        <w:t>De deelname in de kosten van de brandverzekering</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 xml:space="preserve">Artikel 6 </w:t>
      </w:r>
      <w:r w:rsidRPr="00531A6A">
        <w:rPr>
          <w:rFonts w:cs="Arial"/>
          <w:b/>
          <w:szCs w:val="20"/>
        </w:rPr>
        <w: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 xml:space="preserve">De huur van de infrastructuur gebeurt altijd schriftelijk ten aanzien van de dienst reservaties. </w:t>
      </w:r>
    </w:p>
    <w:p w:rsidR="00531A6A" w:rsidRPr="00531A6A" w:rsidRDefault="0031055A" w:rsidP="00531A6A">
      <w:pPr>
        <w:jc w:val="both"/>
        <w:rPr>
          <w:rFonts w:cs="Arial"/>
          <w:szCs w:val="20"/>
        </w:rPr>
      </w:pPr>
      <w:r w:rsidRPr="00531A6A">
        <w:rPr>
          <w:rFonts w:cs="Arial"/>
          <w:szCs w:val="20"/>
        </w:rPr>
        <w:t>Indien de gebruiker minder dan twee weken voor het plaatsvinden van de manifestatie afziet van het gebruik van de gehuurde infrastructuur, wordt de verschuldigde retributie aangerekend.</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7</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Indien door de stadsdienst/zaalwacht vastgesteld en geoordeeld wordt dat lokalen niet in goede orde werden vrijgegeven, met andere woorden niet netjes werd achtergelaten, wordt er een retributie van € 25,00 per uur/per man gerekend.</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8</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 xml:space="preserve">In geval van schade veroorzaakt door het gebruik zal de schade na tegensprekelijke vaststelling aan de gebruiker aangerekend worden. </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9</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Voor alle prestaties die extra (dus onverwacht en/of onvoorzien) door de stadsdienst moeten uitgevoerd worden, wordt € 25,00 per uur/per man aangerekend.</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 xml:space="preserve">Artikel 10 </w:t>
      </w:r>
      <w:r w:rsidRPr="00531A6A">
        <w:rPr>
          <w:rFonts w:cs="Arial"/>
          <w:b/>
          <w:szCs w:val="20"/>
        </w:rPr>
        <w:t>:</w:t>
      </w:r>
    </w:p>
    <w:p w:rsidR="00531A6A" w:rsidRPr="00531A6A" w:rsidRDefault="00336CE6" w:rsidP="00531A6A">
      <w:pPr>
        <w:jc w:val="both"/>
        <w:rPr>
          <w:rFonts w:cs="Arial"/>
          <w:b/>
          <w:szCs w:val="20"/>
        </w:rPr>
      </w:pPr>
    </w:p>
    <w:tbl>
      <w:tblPr>
        <w:tblW w:w="9720" w:type="dxa"/>
        <w:tblInd w:w="58" w:type="dxa"/>
        <w:tblCellMar>
          <w:left w:w="70" w:type="dxa"/>
          <w:right w:w="70" w:type="dxa"/>
        </w:tblCellMar>
        <w:tblLook w:val="04A0" w:firstRow="1" w:lastRow="0" w:firstColumn="1" w:lastColumn="0" w:noHBand="0" w:noVBand="1"/>
      </w:tblPr>
      <w:tblGrid>
        <w:gridCol w:w="3680"/>
        <w:gridCol w:w="2080"/>
        <w:gridCol w:w="1780"/>
        <w:gridCol w:w="2180"/>
      </w:tblGrid>
      <w:tr w:rsidR="00531A6A" w:rsidRPr="00531A6A" w:rsidTr="00832D84">
        <w:trPr>
          <w:trHeight w:val="300"/>
        </w:trPr>
        <w:tc>
          <w:tcPr>
            <w:tcW w:w="3680" w:type="dxa"/>
            <w:noWrap/>
            <w:vAlign w:val="bottom"/>
            <w:hideMark/>
          </w:tcPr>
          <w:p w:rsidR="00531A6A" w:rsidRPr="00531A6A" w:rsidRDefault="00336CE6" w:rsidP="00531A6A">
            <w:pPr>
              <w:jc w:val="both"/>
              <w:rPr>
                <w:rFonts w:cs="Arial"/>
                <w:b/>
                <w:szCs w:val="20"/>
              </w:rPr>
            </w:pPr>
          </w:p>
        </w:tc>
        <w:tc>
          <w:tcPr>
            <w:tcW w:w="2080" w:type="dxa"/>
            <w:noWrap/>
            <w:vAlign w:val="bottom"/>
            <w:hideMark/>
          </w:tcPr>
          <w:p w:rsidR="00531A6A" w:rsidRPr="00531A6A" w:rsidRDefault="0031055A" w:rsidP="00531A6A">
            <w:pPr>
              <w:jc w:val="both"/>
              <w:rPr>
                <w:rFonts w:cs="Arial"/>
                <w:szCs w:val="20"/>
                <w:lang w:val="nl-NL" w:eastAsia="nl-NL"/>
              </w:rPr>
            </w:pPr>
            <w:r w:rsidRPr="00531A6A">
              <w:rPr>
                <w:rFonts w:cs="Arial"/>
                <w:szCs w:val="20"/>
              </w:rPr>
              <w:t>VERMINDERD TARIEF</w:t>
            </w:r>
          </w:p>
        </w:tc>
        <w:tc>
          <w:tcPr>
            <w:tcW w:w="1780" w:type="dxa"/>
            <w:noWrap/>
            <w:vAlign w:val="bottom"/>
            <w:hideMark/>
          </w:tcPr>
          <w:p w:rsidR="00531A6A" w:rsidRPr="00531A6A" w:rsidRDefault="0031055A" w:rsidP="00531A6A">
            <w:pPr>
              <w:jc w:val="both"/>
              <w:rPr>
                <w:rFonts w:cs="Arial"/>
                <w:szCs w:val="20"/>
              </w:rPr>
            </w:pPr>
            <w:r w:rsidRPr="00531A6A">
              <w:rPr>
                <w:rFonts w:cs="Arial"/>
                <w:szCs w:val="20"/>
              </w:rPr>
              <w:t>NORMAAL TARIEF</w:t>
            </w:r>
          </w:p>
        </w:tc>
        <w:tc>
          <w:tcPr>
            <w:tcW w:w="2180" w:type="dxa"/>
            <w:noWrap/>
            <w:vAlign w:val="bottom"/>
            <w:hideMark/>
          </w:tcPr>
          <w:p w:rsidR="00531A6A" w:rsidRPr="00531A6A" w:rsidRDefault="0031055A" w:rsidP="00531A6A">
            <w:pPr>
              <w:jc w:val="both"/>
              <w:rPr>
                <w:rFonts w:cs="Arial"/>
                <w:szCs w:val="20"/>
              </w:rPr>
            </w:pPr>
            <w:r w:rsidRPr="00531A6A">
              <w:rPr>
                <w:rFonts w:cs="Arial"/>
                <w:szCs w:val="20"/>
              </w:rPr>
              <w:t>COMMERCIEEL TARIEF</w:t>
            </w:r>
          </w:p>
        </w:tc>
      </w:tr>
      <w:tr w:rsidR="00531A6A" w:rsidRPr="00531A6A" w:rsidTr="00832D84">
        <w:trPr>
          <w:trHeight w:val="420"/>
        </w:trPr>
        <w:tc>
          <w:tcPr>
            <w:tcW w:w="368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b/>
                <w:szCs w:val="20"/>
              </w:rPr>
            </w:pPr>
            <w:r w:rsidRPr="00531A6A">
              <w:rPr>
                <w:rFonts w:cs="Arial"/>
                <w:b/>
                <w:szCs w:val="20"/>
              </w:rPr>
              <w:t>Forum</w:t>
            </w:r>
          </w:p>
        </w:tc>
        <w:tc>
          <w:tcPr>
            <w:tcW w:w="2080" w:type="dxa"/>
            <w:tcBorders>
              <w:top w:val="single" w:sz="4" w:space="0" w:color="auto"/>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w:t>
            </w:r>
          </w:p>
        </w:tc>
        <w:tc>
          <w:tcPr>
            <w:tcW w:w="1780" w:type="dxa"/>
            <w:tcBorders>
              <w:top w:val="single" w:sz="4" w:space="0" w:color="auto"/>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w:t>
            </w:r>
          </w:p>
        </w:tc>
        <w:tc>
          <w:tcPr>
            <w:tcW w:w="2180" w:type="dxa"/>
            <w:tcBorders>
              <w:top w:val="single" w:sz="4" w:space="0" w:color="auto"/>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Vergaderzaal zonder zaalwacht</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100</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vergaderzaal met zaalwacht (rek. houdend met arbeidstijdwet)</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25</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40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400</w:t>
            </w:r>
          </w:p>
        </w:tc>
      </w:tr>
      <w:tr w:rsidR="00531A6A" w:rsidRPr="00531A6A" w:rsidTr="00832D84">
        <w:trPr>
          <w:trHeight w:val="6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schouwburg repetitie (zonder technische ruimte) + op- en afbouw</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100</w:t>
            </w:r>
          </w:p>
        </w:tc>
      </w:tr>
      <w:tr w:rsidR="00531A6A" w:rsidRPr="00531A6A" w:rsidTr="00832D84">
        <w:trPr>
          <w:trHeight w:val="6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schouwburg repetitie met zaalwacht (en dus technische ruimte) + op- en afbouw (per 6 uur)</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25</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60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250</w:t>
            </w:r>
          </w:p>
        </w:tc>
      </w:tr>
      <w:tr w:rsidR="00531A6A" w:rsidRPr="00531A6A" w:rsidTr="00832D84">
        <w:trPr>
          <w:trHeight w:val="6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schouwburg met zaalwacht (en dus technische ruimte) (rek. houdend met arbeidstijdwet)</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60</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100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600</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schouwburg zonder zaalwacht (en dus geen technische ruimte)</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40</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400</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Bar indien apart</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100</w:t>
            </w:r>
          </w:p>
        </w:tc>
      </w:tr>
      <w:tr w:rsidR="00531A6A" w:rsidRPr="00531A6A" w:rsidTr="00832D84">
        <w:trPr>
          <w:trHeight w:val="6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per extra uur afgeweken van de reservatie</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25</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25</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250</w:t>
            </w:r>
          </w:p>
        </w:tc>
      </w:tr>
      <w:tr w:rsidR="00531A6A" w:rsidRPr="00531A6A" w:rsidTr="00832D84">
        <w:trPr>
          <w:trHeight w:val="42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b/>
                <w:szCs w:val="20"/>
              </w:rPr>
            </w:pPr>
            <w:r w:rsidRPr="00531A6A">
              <w:rPr>
                <w:rFonts w:cs="Arial"/>
                <w:b/>
                <w:szCs w:val="20"/>
              </w:rPr>
              <w:t>Sint-Janskapel</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w:t>
            </w:r>
          </w:p>
        </w:tc>
      </w:tr>
      <w:tr w:rsidR="00531A6A" w:rsidRPr="00531A6A" w:rsidTr="00832D84">
        <w:trPr>
          <w:trHeight w:val="51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vast tarief</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60</w:t>
            </w:r>
          </w:p>
        </w:tc>
      </w:tr>
      <w:tr w:rsidR="00531A6A" w:rsidRPr="00531A6A" w:rsidTr="00832D84">
        <w:trPr>
          <w:trHeight w:val="42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b/>
                <w:szCs w:val="20"/>
              </w:rPr>
            </w:pPr>
            <w:r w:rsidRPr="00531A6A">
              <w:rPr>
                <w:rFonts w:cs="Arial"/>
                <w:b/>
                <w:szCs w:val="20"/>
              </w:rPr>
              <w:t>Ter Linde</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theaterzaal repetitie + op- en afbouw</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100</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theaterzaal publiek</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40</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60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400</w:t>
            </w:r>
          </w:p>
        </w:tc>
      </w:tr>
      <w:tr w:rsidR="00531A6A" w:rsidRPr="00531A6A" w:rsidTr="00832D84">
        <w:trPr>
          <w:trHeight w:val="42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b/>
                <w:szCs w:val="20"/>
              </w:rPr>
            </w:pPr>
            <w:r w:rsidRPr="00531A6A">
              <w:rPr>
                <w:rFonts w:cs="Arial"/>
                <w:b/>
                <w:szCs w:val="20"/>
              </w:rPr>
              <w:t>De Gaper</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paardenstal</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100</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Keuken</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100</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voormalige sloeberlokalen</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10</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15</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150</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Voormalige garage</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100</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Glazen lokaal</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100</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zaal 8</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100</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zaal 7 klaarzetten</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100</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zaal 7 publiek</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40</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400</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zaal 7 tentoonstelling en beurzen</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20</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40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300</w:t>
            </w:r>
          </w:p>
        </w:tc>
      </w:tr>
      <w:tr w:rsidR="00531A6A" w:rsidRPr="00531A6A" w:rsidTr="00832D84">
        <w:trPr>
          <w:trHeight w:val="42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b/>
                <w:color w:val="000000" w:themeColor="text1"/>
                <w:szCs w:val="20"/>
              </w:rPr>
            </w:pPr>
            <w:r w:rsidRPr="00531A6A">
              <w:rPr>
                <w:rFonts w:cs="Arial"/>
                <w:b/>
                <w:color w:val="000000" w:themeColor="text1"/>
                <w:szCs w:val="20"/>
              </w:rPr>
              <w:t>Oosthove</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 </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 </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 </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polyvalente zaal klaarzetten</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100</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polyvalente zaal publiek</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60</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600</w:t>
            </w:r>
          </w:p>
        </w:tc>
      </w:tr>
      <w:tr w:rsidR="00531A6A" w:rsidRPr="00531A6A" w:rsidTr="00832D84">
        <w:trPr>
          <w:trHeight w:val="6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polyvalente zaal tentoonstelling en beurzen</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20</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40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300</w:t>
            </w:r>
          </w:p>
        </w:tc>
      </w:tr>
      <w:tr w:rsidR="00531A6A" w:rsidRPr="00531A6A" w:rsidTr="00832D84">
        <w:trPr>
          <w:trHeight w:val="48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Annex</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25</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250</w:t>
            </w:r>
          </w:p>
        </w:tc>
      </w:tr>
      <w:tr w:rsidR="00531A6A" w:rsidRPr="00531A6A" w:rsidTr="00832D84">
        <w:trPr>
          <w:trHeight w:val="48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b/>
                <w:color w:val="000000" w:themeColor="text1"/>
                <w:szCs w:val="20"/>
              </w:rPr>
            </w:pPr>
            <w:r w:rsidRPr="00531A6A">
              <w:rPr>
                <w:rFonts w:cs="Arial"/>
                <w:b/>
                <w:color w:val="000000" w:themeColor="text1"/>
                <w:szCs w:val="20"/>
              </w:rPr>
              <w:t>Nationaal Tabaksmuseum</w:t>
            </w:r>
          </w:p>
        </w:tc>
        <w:tc>
          <w:tcPr>
            <w:tcW w:w="2080" w:type="dxa"/>
            <w:tcBorders>
              <w:top w:val="nil"/>
              <w:left w:val="nil"/>
              <w:bottom w:val="single" w:sz="4" w:space="0" w:color="auto"/>
              <w:right w:val="single" w:sz="4" w:space="0" w:color="auto"/>
            </w:tcBorders>
            <w:noWrap/>
            <w:vAlign w:val="bottom"/>
          </w:tcPr>
          <w:p w:rsidR="00531A6A" w:rsidRPr="00531A6A" w:rsidRDefault="00336CE6" w:rsidP="00531A6A">
            <w:pPr>
              <w:jc w:val="both"/>
              <w:rPr>
                <w:rFonts w:cs="Arial"/>
                <w:color w:val="000000" w:themeColor="text1"/>
                <w:szCs w:val="20"/>
              </w:rPr>
            </w:pPr>
          </w:p>
        </w:tc>
        <w:tc>
          <w:tcPr>
            <w:tcW w:w="1780" w:type="dxa"/>
            <w:tcBorders>
              <w:top w:val="nil"/>
              <w:left w:val="nil"/>
              <w:bottom w:val="single" w:sz="4" w:space="0" w:color="auto"/>
              <w:right w:val="single" w:sz="4" w:space="0" w:color="auto"/>
            </w:tcBorders>
            <w:noWrap/>
            <w:vAlign w:val="bottom"/>
          </w:tcPr>
          <w:p w:rsidR="00531A6A" w:rsidRPr="00531A6A" w:rsidRDefault="00336CE6" w:rsidP="00531A6A">
            <w:pPr>
              <w:jc w:val="both"/>
              <w:rPr>
                <w:rFonts w:cs="Arial"/>
                <w:color w:val="000000" w:themeColor="text1"/>
                <w:szCs w:val="20"/>
              </w:rPr>
            </w:pPr>
          </w:p>
        </w:tc>
        <w:tc>
          <w:tcPr>
            <w:tcW w:w="2180" w:type="dxa"/>
            <w:tcBorders>
              <w:top w:val="nil"/>
              <w:left w:val="nil"/>
              <w:bottom w:val="single" w:sz="4" w:space="0" w:color="auto"/>
              <w:right w:val="single" w:sz="4" w:space="0" w:color="auto"/>
            </w:tcBorders>
            <w:noWrap/>
            <w:vAlign w:val="bottom"/>
          </w:tcPr>
          <w:p w:rsidR="00531A6A" w:rsidRPr="00531A6A" w:rsidRDefault="00336CE6" w:rsidP="00531A6A">
            <w:pPr>
              <w:jc w:val="both"/>
              <w:rPr>
                <w:rFonts w:cs="Arial"/>
                <w:color w:val="000000" w:themeColor="text1"/>
                <w:szCs w:val="20"/>
              </w:rPr>
            </w:pPr>
          </w:p>
        </w:tc>
      </w:tr>
      <w:tr w:rsidR="00531A6A" w:rsidRPr="00531A6A" w:rsidTr="00832D84">
        <w:trPr>
          <w:trHeight w:val="48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Zaal 2</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20</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40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300</w:t>
            </w:r>
          </w:p>
        </w:tc>
      </w:tr>
      <w:tr w:rsidR="00531A6A" w:rsidRPr="00531A6A" w:rsidTr="00832D84">
        <w:trPr>
          <w:trHeight w:val="48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b/>
                <w:color w:val="000000" w:themeColor="text1"/>
                <w:szCs w:val="20"/>
              </w:rPr>
            </w:pPr>
            <w:r w:rsidRPr="00531A6A">
              <w:rPr>
                <w:rFonts w:cs="Arial"/>
                <w:b/>
                <w:color w:val="000000" w:themeColor="text1"/>
                <w:szCs w:val="20"/>
              </w:rPr>
              <w:t>Kruiseke</w:t>
            </w:r>
          </w:p>
        </w:tc>
        <w:tc>
          <w:tcPr>
            <w:tcW w:w="2080" w:type="dxa"/>
            <w:tcBorders>
              <w:top w:val="nil"/>
              <w:left w:val="nil"/>
              <w:bottom w:val="single" w:sz="4" w:space="0" w:color="auto"/>
              <w:right w:val="single" w:sz="4" w:space="0" w:color="auto"/>
            </w:tcBorders>
            <w:noWrap/>
            <w:vAlign w:val="bottom"/>
          </w:tcPr>
          <w:p w:rsidR="00531A6A" w:rsidRPr="00531A6A" w:rsidRDefault="00336CE6" w:rsidP="00531A6A">
            <w:pPr>
              <w:jc w:val="both"/>
              <w:rPr>
                <w:rFonts w:cs="Arial"/>
                <w:color w:val="000000" w:themeColor="text1"/>
                <w:szCs w:val="20"/>
              </w:rPr>
            </w:pPr>
          </w:p>
        </w:tc>
        <w:tc>
          <w:tcPr>
            <w:tcW w:w="1780" w:type="dxa"/>
            <w:tcBorders>
              <w:top w:val="nil"/>
              <w:left w:val="nil"/>
              <w:bottom w:val="single" w:sz="4" w:space="0" w:color="auto"/>
              <w:right w:val="single" w:sz="4" w:space="0" w:color="auto"/>
            </w:tcBorders>
            <w:noWrap/>
            <w:vAlign w:val="bottom"/>
          </w:tcPr>
          <w:p w:rsidR="00531A6A" w:rsidRPr="00531A6A" w:rsidRDefault="00336CE6" w:rsidP="00531A6A">
            <w:pPr>
              <w:jc w:val="both"/>
              <w:rPr>
                <w:rFonts w:cs="Arial"/>
                <w:color w:val="000000" w:themeColor="text1"/>
                <w:szCs w:val="20"/>
              </w:rPr>
            </w:pPr>
          </w:p>
        </w:tc>
        <w:tc>
          <w:tcPr>
            <w:tcW w:w="2180" w:type="dxa"/>
            <w:tcBorders>
              <w:top w:val="nil"/>
              <w:left w:val="nil"/>
              <w:bottom w:val="single" w:sz="4" w:space="0" w:color="auto"/>
              <w:right w:val="single" w:sz="4" w:space="0" w:color="auto"/>
            </w:tcBorders>
            <w:noWrap/>
            <w:vAlign w:val="bottom"/>
          </w:tcPr>
          <w:p w:rsidR="00531A6A" w:rsidRPr="00531A6A" w:rsidRDefault="00336CE6" w:rsidP="00531A6A">
            <w:pPr>
              <w:jc w:val="both"/>
              <w:rPr>
                <w:rFonts w:cs="Arial"/>
                <w:color w:val="000000" w:themeColor="text1"/>
                <w:szCs w:val="20"/>
              </w:rPr>
            </w:pPr>
          </w:p>
        </w:tc>
      </w:tr>
      <w:tr w:rsidR="00531A6A" w:rsidRPr="00531A6A" w:rsidTr="00832D84">
        <w:trPr>
          <w:trHeight w:val="48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Vergaderzaal</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100</w:t>
            </w:r>
          </w:p>
        </w:tc>
      </w:tr>
      <w:tr w:rsidR="00531A6A" w:rsidRPr="00531A6A" w:rsidTr="00832D84">
        <w:trPr>
          <w:trHeight w:val="48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 xml:space="preserve">Polyvalente zaal op- en afbouw </w:t>
            </w:r>
            <w:r>
              <w:rPr>
                <w:rFonts w:cs="Arial"/>
                <w:color w:val="000000" w:themeColor="text1"/>
                <w:szCs w:val="20"/>
              </w:rPr>
              <w:t>repetitive</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100</w:t>
            </w:r>
          </w:p>
        </w:tc>
      </w:tr>
      <w:tr w:rsidR="00531A6A" w:rsidRPr="00531A6A" w:rsidTr="00832D84">
        <w:trPr>
          <w:trHeight w:val="48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Polyvalente zaal publiek</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50</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80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500</w:t>
            </w:r>
          </w:p>
        </w:tc>
      </w:tr>
      <w:tr w:rsidR="00531A6A" w:rsidRPr="00531A6A" w:rsidTr="00832D84">
        <w:trPr>
          <w:trHeight w:val="48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Polyvalente zaal tentoonstelling en beurzen</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20</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40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300</w:t>
            </w:r>
          </w:p>
        </w:tc>
      </w:tr>
      <w:tr w:rsidR="00531A6A" w:rsidRPr="00531A6A" w:rsidTr="00832D84">
        <w:trPr>
          <w:trHeight w:val="48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Polyvalente zaal schoolturnen</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w:t>
            </w:r>
          </w:p>
        </w:tc>
        <w:tc>
          <w:tcPr>
            <w:tcW w:w="1780" w:type="dxa"/>
            <w:tcBorders>
              <w:top w:val="nil"/>
              <w:left w:val="nil"/>
              <w:bottom w:val="single" w:sz="4" w:space="0" w:color="auto"/>
              <w:right w:val="single" w:sz="4" w:space="0" w:color="auto"/>
            </w:tcBorders>
            <w:noWrap/>
            <w:vAlign w:val="bottom"/>
          </w:tcPr>
          <w:p w:rsidR="00531A6A" w:rsidRPr="00531A6A" w:rsidRDefault="00336CE6" w:rsidP="00531A6A">
            <w:pPr>
              <w:jc w:val="both"/>
              <w:rPr>
                <w:rFonts w:cs="Arial"/>
                <w:color w:val="000000" w:themeColor="text1"/>
                <w:szCs w:val="20"/>
              </w:rPr>
            </w:pPr>
          </w:p>
        </w:tc>
        <w:tc>
          <w:tcPr>
            <w:tcW w:w="2180" w:type="dxa"/>
            <w:tcBorders>
              <w:top w:val="nil"/>
              <w:left w:val="nil"/>
              <w:bottom w:val="single" w:sz="4" w:space="0" w:color="auto"/>
              <w:right w:val="single" w:sz="4" w:space="0" w:color="auto"/>
            </w:tcBorders>
            <w:noWrap/>
            <w:vAlign w:val="bottom"/>
          </w:tcPr>
          <w:p w:rsidR="00531A6A" w:rsidRPr="00531A6A" w:rsidRDefault="00336CE6" w:rsidP="00531A6A">
            <w:pPr>
              <w:jc w:val="both"/>
              <w:rPr>
                <w:rFonts w:cs="Arial"/>
                <w:color w:val="000000" w:themeColor="text1"/>
                <w:szCs w:val="20"/>
              </w:rPr>
            </w:pPr>
          </w:p>
        </w:tc>
      </w:tr>
      <w:tr w:rsidR="00531A6A" w:rsidRPr="00531A6A" w:rsidTr="00832D84">
        <w:trPr>
          <w:trHeight w:val="48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Leslokaal</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100</w:t>
            </w:r>
          </w:p>
        </w:tc>
      </w:tr>
      <w:tr w:rsidR="00531A6A" w:rsidRPr="00531A6A" w:rsidTr="00832D84">
        <w:trPr>
          <w:trHeight w:val="48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Bar</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100</w:t>
            </w:r>
          </w:p>
        </w:tc>
      </w:tr>
      <w:tr w:rsidR="00531A6A" w:rsidRPr="00531A6A" w:rsidTr="00832D84">
        <w:trPr>
          <w:trHeight w:val="48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b/>
                <w:color w:val="000000" w:themeColor="text1"/>
                <w:szCs w:val="20"/>
              </w:rPr>
            </w:pPr>
            <w:r w:rsidRPr="00531A6A">
              <w:rPr>
                <w:rFonts w:cs="Arial"/>
                <w:b/>
                <w:color w:val="000000" w:themeColor="text1"/>
                <w:szCs w:val="20"/>
              </w:rPr>
              <w:t>Andere vergaderzalen</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 </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 </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 </w:t>
            </w:r>
          </w:p>
        </w:tc>
      </w:tr>
      <w:tr w:rsidR="00531A6A" w:rsidRPr="00531A6A" w:rsidTr="00832D84">
        <w:trPr>
          <w:trHeight w:val="300"/>
        </w:trPr>
        <w:tc>
          <w:tcPr>
            <w:tcW w:w="3680"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Bibliotheek, Erfgoedcentrum</w:t>
            </w:r>
          </w:p>
        </w:tc>
        <w:tc>
          <w:tcPr>
            <w:tcW w:w="20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w:t>
            </w:r>
          </w:p>
        </w:tc>
        <w:tc>
          <w:tcPr>
            <w:tcW w:w="17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w:t>
            </w:r>
          </w:p>
        </w:tc>
        <w:tc>
          <w:tcPr>
            <w:tcW w:w="2180" w:type="dxa"/>
            <w:tcBorders>
              <w:top w:val="nil"/>
              <w:left w:val="nil"/>
              <w:bottom w:val="single" w:sz="4" w:space="0" w:color="auto"/>
              <w:right w:val="single" w:sz="4" w:space="0" w:color="auto"/>
            </w:tcBorders>
            <w:noWrap/>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100</w:t>
            </w:r>
          </w:p>
        </w:tc>
      </w:tr>
    </w:tbl>
    <w:p w:rsidR="00531A6A" w:rsidRPr="00531A6A" w:rsidRDefault="00336CE6" w:rsidP="00531A6A">
      <w:pPr>
        <w:jc w:val="both"/>
        <w:rPr>
          <w:rFonts w:cs="Arial"/>
          <w:color w:val="000000" w:themeColor="text1"/>
          <w:szCs w:val="20"/>
          <w:lang w:eastAsia="nl-NL"/>
        </w:rPr>
      </w:pPr>
    </w:p>
    <w:p w:rsidR="00531A6A" w:rsidRPr="00531A6A" w:rsidRDefault="0031055A" w:rsidP="00531A6A">
      <w:pPr>
        <w:jc w:val="both"/>
        <w:rPr>
          <w:rFonts w:cs="Arial"/>
          <w:b/>
          <w:caps/>
          <w:color w:val="FF0000"/>
          <w:szCs w:val="20"/>
        </w:rPr>
      </w:pPr>
      <w:r w:rsidRPr="00531A6A">
        <w:rPr>
          <w:rFonts w:cs="Arial"/>
          <w:b/>
          <w:caps/>
          <w:color w:val="FF0000"/>
          <w:szCs w:val="20"/>
        </w:rPr>
        <w:t>Gemeenschapscentrum Ter Hand</w:t>
      </w:r>
    </w:p>
    <w:p w:rsidR="00531A6A" w:rsidRDefault="00336CE6" w:rsidP="00531A6A">
      <w:pPr>
        <w:jc w:val="both"/>
        <w:rPr>
          <w:rFonts w:cs="Arial"/>
          <w:b/>
          <w:color w:val="FF0000"/>
          <w:szCs w:val="20"/>
        </w:rPr>
      </w:pPr>
    </w:p>
    <w:p w:rsidR="00531A6A" w:rsidRDefault="0031055A" w:rsidP="00531A6A">
      <w:pPr>
        <w:jc w:val="both"/>
        <w:rPr>
          <w:rFonts w:cs="Arial"/>
          <w:b/>
          <w:color w:val="FF0000"/>
          <w:szCs w:val="20"/>
        </w:rPr>
      </w:pPr>
      <w:r>
        <w:rPr>
          <w:rFonts w:cs="Arial"/>
          <w:b/>
          <w:color w:val="FF0000"/>
          <w:szCs w:val="20"/>
        </w:rPr>
        <w:t>Retributies op- en afbouw activiteit &amp; vergaderingen (per dag)</w:t>
      </w:r>
    </w:p>
    <w:p w:rsidR="00531A6A" w:rsidRDefault="0031055A" w:rsidP="00531A6A">
      <w:pPr>
        <w:jc w:val="both"/>
        <w:rPr>
          <w:rFonts w:cs="Arial"/>
          <w:b/>
          <w:color w:val="FF0000"/>
          <w:szCs w:val="20"/>
        </w:rPr>
      </w:pPr>
      <w:r>
        <w:rPr>
          <w:rFonts w:cs="Arial"/>
          <w:b/>
          <w:color w:val="FF0000"/>
          <w:szCs w:val="20"/>
        </w:rPr>
        <w:t>Normale retributie : 10 euro</w:t>
      </w:r>
    </w:p>
    <w:p w:rsidR="00531A6A" w:rsidRDefault="0031055A" w:rsidP="00531A6A">
      <w:pPr>
        <w:jc w:val="both"/>
        <w:rPr>
          <w:rFonts w:cs="Arial"/>
          <w:b/>
          <w:color w:val="FF0000"/>
          <w:szCs w:val="20"/>
        </w:rPr>
      </w:pPr>
      <w:r>
        <w:rPr>
          <w:rFonts w:cs="Arial"/>
          <w:b/>
          <w:color w:val="FF0000"/>
          <w:szCs w:val="20"/>
        </w:rPr>
        <w:t>Verminderde retributive voor erkende verenigingen : 6 euro</w:t>
      </w:r>
    </w:p>
    <w:p w:rsidR="00531A6A" w:rsidRDefault="0031055A" w:rsidP="00531A6A">
      <w:pPr>
        <w:jc w:val="both"/>
        <w:rPr>
          <w:rFonts w:cs="Arial"/>
          <w:b/>
          <w:color w:val="FF0000"/>
          <w:szCs w:val="20"/>
        </w:rPr>
      </w:pPr>
      <w:r>
        <w:rPr>
          <w:rFonts w:cs="Arial"/>
          <w:b/>
          <w:color w:val="FF0000"/>
          <w:szCs w:val="20"/>
        </w:rPr>
        <w:t>Commercieel tarief : 100 euro</w:t>
      </w:r>
    </w:p>
    <w:p w:rsidR="00531A6A" w:rsidRDefault="00336CE6" w:rsidP="00531A6A">
      <w:pPr>
        <w:jc w:val="both"/>
        <w:rPr>
          <w:rFonts w:cs="Arial"/>
          <w:b/>
          <w:color w:val="FF0000"/>
          <w:szCs w:val="20"/>
        </w:rPr>
      </w:pPr>
    </w:p>
    <w:p w:rsidR="00531A6A" w:rsidRDefault="0031055A" w:rsidP="00531A6A">
      <w:pPr>
        <w:jc w:val="both"/>
        <w:rPr>
          <w:rFonts w:cs="Arial"/>
          <w:b/>
          <w:color w:val="FF0000"/>
          <w:szCs w:val="20"/>
        </w:rPr>
      </w:pPr>
      <w:r>
        <w:rPr>
          <w:rFonts w:cs="Arial"/>
          <w:b/>
          <w:color w:val="FF0000"/>
          <w:szCs w:val="20"/>
        </w:rPr>
        <w:t>Retributies activiteit (per dag)</w:t>
      </w:r>
    </w:p>
    <w:p w:rsidR="00531A6A" w:rsidRDefault="0031055A" w:rsidP="00531A6A">
      <w:pPr>
        <w:jc w:val="both"/>
        <w:rPr>
          <w:rFonts w:cs="Arial"/>
          <w:b/>
          <w:color w:val="FF0000"/>
          <w:szCs w:val="20"/>
        </w:rPr>
      </w:pPr>
      <w:r>
        <w:rPr>
          <w:rFonts w:cs="Arial"/>
          <w:b/>
          <w:color w:val="FF0000"/>
          <w:szCs w:val="20"/>
        </w:rPr>
        <w:t>Normale retributie : 80 euro</w:t>
      </w:r>
    </w:p>
    <w:p w:rsidR="00531A6A" w:rsidRDefault="0031055A" w:rsidP="00531A6A">
      <w:pPr>
        <w:jc w:val="both"/>
        <w:rPr>
          <w:rFonts w:cs="Arial"/>
          <w:b/>
          <w:color w:val="FF0000"/>
          <w:szCs w:val="20"/>
        </w:rPr>
      </w:pPr>
      <w:r>
        <w:rPr>
          <w:rFonts w:cs="Arial"/>
          <w:b/>
          <w:color w:val="FF0000"/>
          <w:szCs w:val="20"/>
        </w:rPr>
        <w:t>Verminderde retributive voor erkende verenigingen : 50 euro</w:t>
      </w:r>
    </w:p>
    <w:p w:rsidR="00531A6A" w:rsidRDefault="0031055A" w:rsidP="00531A6A">
      <w:pPr>
        <w:jc w:val="both"/>
        <w:rPr>
          <w:rFonts w:cs="Arial"/>
          <w:b/>
          <w:color w:val="FF0000"/>
          <w:szCs w:val="20"/>
        </w:rPr>
      </w:pPr>
      <w:r>
        <w:rPr>
          <w:rFonts w:cs="Arial"/>
          <w:b/>
          <w:color w:val="FF0000"/>
          <w:szCs w:val="20"/>
        </w:rPr>
        <w:t>Commercieel tarief : 500 euro</w:t>
      </w:r>
    </w:p>
    <w:p w:rsidR="00531A6A" w:rsidRDefault="00336CE6" w:rsidP="00531A6A">
      <w:pPr>
        <w:jc w:val="both"/>
        <w:rPr>
          <w:rFonts w:cs="Arial"/>
          <w:b/>
          <w:color w:val="FF0000"/>
          <w:szCs w:val="20"/>
        </w:rPr>
      </w:pP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b/>
          <w:color w:val="000000" w:themeColor="text1"/>
          <w:szCs w:val="20"/>
          <w:u w:val="single"/>
        </w:rPr>
      </w:pPr>
      <w:r w:rsidRPr="00531A6A">
        <w:rPr>
          <w:rFonts w:cs="Arial"/>
          <w:b/>
          <w:color w:val="000000" w:themeColor="text1"/>
          <w:szCs w:val="20"/>
          <w:u w:val="single"/>
        </w:rPr>
        <w:t>DEEL II - machtiging van het heffen van retributies bij occasionele activiteiten, drankenverkoop, verkoop van voedingswaren, verkoop van boeken, folders, badges, gadgets</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b/>
          <w:color w:val="000000" w:themeColor="text1"/>
          <w:szCs w:val="20"/>
        </w:rPr>
      </w:pPr>
      <w:r w:rsidRPr="00531A6A">
        <w:rPr>
          <w:rFonts w:cs="Arial"/>
          <w:b/>
          <w:color w:val="000000" w:themeColor="text1"/>
          <w:szCs w:val="20"/>
          <w:u w:val="single"/>
        </w:rPr>
        <w:t xml:space="preserve">Artikel 1 </w:t>
      </w:r>
      <w:r w:rsidRPr="00531A6A">
        <w:rPr>
          <w:rFonts w:cs="Arial"/>
          <w:b/>
          <w:color w:val="000000" w:themeColor="text1"/>
          <w:szCs w:val="20"/>
        </w:rPr>
        <w:t xml:space="preserve">: </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De gemeenteraad verleent delegatie aan het college van burgemeester en schepenen om de tarieven van de retributies vast te stellen voor occasionele activiteiten, drankverkoop, verkoop van voedingswaren, verkoop van boeken, folders, badges, gadgets.</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b/>
          <w:color w:val="000000" w:themeColor="text1"/>
          <w:szCs w:val="20"/>
        </w:rPr>
      </w:pPr>
      <w:r w:rsidRPr="00531A6A">
        <w:rPr>
          <w:rFonts w:cs="Arial"/>
          <w:b/>
          <w:color w:val="000000" w:themeColor="text1"/>
          <w:szCs w:val="20"/>
          <w:u w:val="single"/>
        </w:rPr>
        <w:t xml:space="preserve">Artikel 2 </w:t>
      </w:r>
      <w:r w:rsidRPr="00531A6A">
        <w:rPr>
          <w:rFonts w:cs="Arial"/>
          <w:b/>
          <w:color w:val="000000" w:themeColor="text1"/>
          <w:szCs w:val="20"/>
        </w:rPr>
        <w:t>:</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Deze delegatie is beperkt tot de tarieven van de volgende retributies:</w:t>
      </w:r>
    </w:p>
    <w:p w:rsidR="00531A6A" w:rsidRPr="00531A6A" w:rsidRDefault="0031055A" w:rsidP="00531A6A">
      <w:pPr>
        <w:numPr>
          <w:ilvl w:val="1"/>
          <w:numId w:val="11"/>
        </w:numPr>
        <w:jc w:val="both"/>
        <w:rPr>
          <w:rFonts w:cs="Arial"/>
          <w:color w:val="000000" w:themeColor="text1"/>
          <w:szCs w:val="20"/>
        </w:rPr>
      </w:pPr>
      <w:r w:rsidRPr="00531A6A">
        <w:rPr>
          <w:rFonts w:cs="Arial"/>
          <w:color w:val="000000" w:themeColor="text1"/>
          <w:szCs w:val="20"/>
        </w:rPr>
        <w:t>inkom- en inschrijvingsgelden voor activiteiten met een eenmalig of repetitief karakter</w:t>
      </w:r>
    </w:p>
    <w:p w:rsidR="00531A6A" w:rsidRPr="00531A6A" w:rsidRDefault="0031055A" w:rsidP="00531A6A">
      <w:pPr>
        <w:numPr>
          <w:ilvl w:val="1"/>
          <w:numId w:val="11"/>
        </w:numPr>
        <w:jc w:val="both"/>
        <w:rPr>
          <w:rFonts w:cs="Arial"/>
          <w:color w:val="000000" w:themeColor="text1"/>
          <w:szCs w:val="20"/>
        </w:rPr>
      </w:pPr>
      <w:r w:rsidRPr="00531A6A">
        <w:rPr>
          <w:rFonts w:cs="Arial"/>
          <w:color w:val="000000" w:themeColor="text1"/>
          <w:szCs w:val="20"/>
        </w:rPr>
        <w:t>tarieven van drankenverkoop</w:t>
      </w:r>
    </w:p>
    <w:p w:rsidR="00531A6A" w:rsidRPr="00531A6A" w:rsidRDefault="0031055A" w:rsidP="00531A6A">
      <w:pPr>
        <w:numPr>
          <w:ilvl w:val="1"/>
          <w:numId w:val="11"/>
        </w:numPr>
        <w:jc w:val="both"/>
        <w:rPr>
          <w:rFonts w:cs="Arial"/>
          <w:color w:val="000000" w:themeColor="text1"/>
          <w:szCs w:val="20"/>
        </w:rPr>
      </w:pPr>
      <w:r w:rsidRPr="00531A6A">
        <w:rPr>
          <w:rFonts w:cs="Arial"/>
          <w:color w:val="000000" w:themeColor="text1"/>
          <w:szCs w:val="20"/>
        </w:rPr>
        <w:t>tarieven bij verkoop van voedingswaren (warme en/of koude bereidingen)</w:t>
      </w:r>
    </w:p>
    <w:p w:rsidR="00531A6A" w:rsidRPr="00531A6A" w:rsidRDefault="0031055A" w:rsidP="00531A6A">
      <w:pPr>
        <w:numPr>
          <w:ilvl w:val="1"/>
          <w:numId w:val="11"/>
        </w:numPr>
        <w:jc w:val="both"/>
        <w:rPr>
          <w:rFonts w:cs="Arial"/>
          <w:szCs w:val="20"/>
        </w:rPr>
      </w:pPr>
      <w:r w:rsidRPr="00531A6A">
        <w:rPr>
          <w:rFonts w:cs="Arial"/>
          <w:szCs w:val="20"/>
        </w:rPr>
        <w:t>tarieven voor boeken, folders, badges, gadgets</w:t>
      </w:r>
    </w:p>
    <w:p w:rsidR="00531A6A" w:rsidRPr="00531A6A" w:rsidRDefault="00336CE6" w:rsidP="00531A6A">
      <w:pPr>
        <w:jc w:val="both"/>
        <w:rPr>
          <w:rFonts w:cs="Arial"/>
          <w:szCs w:val="20"/>
        </w:rPr>
      </w:pP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3</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Van iedere vaststelling van het tarief van de retributie door het college van burgemeester en schepenen ingevolge deze delegatie zal een afschrift van dit besluit worden doorgestuurd aan de toezichthoudende overheid en de financieel beheerder.</w:t>
      </w:r>
    </w:p>
    <w:p w:rsidR="00531A6A" w:rsidRPr="00531A6A" w:rsidRDefault="00336CE6" w:rsidP="00531A6A">
      <w:pPr>
        <w:jc w:val="both"/>
        <w:rPr>
          <w:rFonts w:cs="Arial"/>
          <w:szCs w:val="20"/>
        </w:rPr>
      </w:pPr>
    </w:p>
    <w:p w:rsidR="00531A6A" w:rsidRPr="00531A6A" w:rsidRDefault="0031055A" w:rsidP="00531A6A">
      <w:pPr>
        <w:jc w:val="both"/>
        <w:rPr>
          <w:rFonts w:cs="Arial"/>
          <w:b/>
          <w:szCs w:val="20"/>
          <w:u w:val="single"/>
        </w:rPr>
      </w:pPr>
      <w:r w:rsidRPr="00531A6A">
        <w:rPr>
          <w:rFonts w:cs="Arial"/>
          <w:b/>
          <w:szCs w:val="20"/>
          <w:u w:val="single"/>
        </w:rPr>
        <w:t>Deel III – retributiereglement op het feestmaterieel van de stad Wervik</w:t>
      </w:r>
    </w:p>
    <w:p w:rsidR="00531A6A" w:rsidRPr="00531A6A" w:rsidRDefault="00336CE6" w:rsidP="00531A6A">
      <w:pPr>
        <w:jc w:val="both"/>
        <w:rPr>
          <w:rFonts w:cs="Arial"/>
          <w:szCs w:val="20"/>
        </w:rPr>
      </w:pPr>
    </w:p>
    <w:p w:rsidR="00531A6A" w:rsidRPr="00531A6A" w:rsidRDefault="0031055A" w:rsidP="00531A6A">
      <w:pPr>
        <w:jc w:val="both"/>
        <w:rPr>
          <w:rFonts w:cs="Arial"/>
          <w:b/>
          <w:color w:val="000000" w:themeColor="text1"/>
          <w:szCs w:val="20"/>
        </w:rPr>
      </w:pPr>
      <w:r w:rsidRPr="00531A6A">
        <w:rPr>
          <w:rFonts w:cs="Arial"/>
          <w:b/>
          <w:color w:val="000000" w:themeColor="text1"/>
          <w:szCs w:val="20"/>
          <w:u w:val="single"/>
        </w:rPr>
        <w:t xml:space="preserve">Artikel 1 </w:t>
      </w:r>
      <w:r w:rsidRPr="00531A6A">
        <w:rPr>
          <w:rFonts w:cs="Arial"/>
          <w:b/>
          <w:color w:val="000000" w:themeColor="text1"/>
          <w:szCs w:val="20"/>
        </w:rPr>
        <w:t>:</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Op het ter beschikking van volgend uitleenmateriaal wordt er een retributie gesteld, per stuk, tenzij anders vermeld in onderstaande lijst:</w:t>
      </w:r>
    </w:p>
    <w:p w:rsidR="00531A6A" w:rsidRPr="00531A6A" w:rsidRDefault="00336CE6" w:rsidP="00531A6A">
      <w:pPr>
        <w:jc w:val="both"/>
        <w:rPr>
          <w:rFonts w:cs="Arial"/>
          <w:color w:val="FF0000"/>
          <w:szCs w:val="20"/>
        </w:rPr>
      </w:pPr>
    </w:p>
    <w:p w:rsidR="00531A6A" w:rsidRPr="00531A6A" w:rsidRDefault="0031055A" w:rsidP="00531A6A">
      <w:pPr>
        <w:jc w:val="both"/>
        <w:rPr>
          <w:rFonts w:cs="Arial"/>
          <w:szCs w:val="20"/>
          <w:lang w:val="nl-NL"/>
        </w:rPr>
      </w:pPr>
      <w:r w:rsidRPr="00531A6A">
        <w:rPr>
          <w:rFonts w:cs="Arial"/>
          <w:szCs w:val="20"/>
        </w:rPr>
        <w:t>schragentafels 2m</w:t>
      </w:r>
    </w:p>
    <w:p w:rsidR="00531A6A" w:rsidRPr="00531A6A" w:rsidRDefault="0031055A" w:rsidP="00531A6A">
      <w:pPr>
        <w:jc w:val="both"/>
        <w:rPr>
          <w:rFonts w:cs="Arial"/>
          <w:szCs w:val="20"/>
        </w:rPr>
      </w:pPr>
      <w:r w:rsidRPr="00531A6A">
        <w:rPr>
          <w:rFonts w:cs="Arial"/>
          <w:szCs w:val="20"/>
        </w:rPr>
        <w:t>schragentafels 3m</w:t>
      </w:r>
    </w:p>
    <w:p w:rsidR="00531A6A" w:rsidRPr="00531A6A" w:rsidRDefault="0031055A" w:rsidP="00531A6A">
      <w:pPr>
        <w:jc w:val="both"/>
        <w:rPr>
          <w:rFonts w:cs="Arial"/>
          <w:szCs w:val="20"/>
        </w:rPr>
      </w:pPr>
      <w:r w:rsidRPr="00531A6A">
        <w:rPr>
          <w:rFonts w:cs="Arial"/>
          <w:szCs w:val="20"/>
        </w:rPr>
        <w:t>schragentafels 4m</w:t>
      </w:r>
    </w:p>
    <w:p w:rsidR="00531A6A" w:rsidRPr="00531A6A" w:rsidRDefault="0031055A" w:rsidP="00531A6A">
      <w:pPr>
        <w:jc w:val="both"/>
        <w:rPr>
          <w:rFonts w:cs="Arial"/>
          <w:szCs w:val="20"/>
        </w:rPr>
      </w:pPr>
      <w:r w:rsidRPr="00531A6A">
        <w:rPr>
          <w:rFonts w:cs="Arial"/>
          <w:szCs w:val="20"/>
        </w:rPr>
        <w:t>modulair podium &lt; 30 m²</w:t>
      </w:r>
    </w:p>
    <w:p w:rsidR="00531A6A" w:rsidRPr="00531A6A" w:rsidRDefault="0031055A" w:rsidP="00531A6A">
      <w:pPr>
        <w:jc w:val="both"/>
        <w:rPr>
          <w:rFonts w:cs="Arial"/>
          <w:szCs w:val="20"/>
        </w:rPr>
      </w:pPr>
      <w:r w:rsidRPr="00531A6A">
        <w:rPr>
          <w:rFonts w:cs="Arial"/>
          <w:szCs w:val="20"/>
        </w:rPr>
        <w:t>modulair podium &lt; 65 m²</w:t>
      </w:r>
    </w:p>
    <w:p w:rsidR="00531A6A" w:rsidRPr="00531A6A" w:rsidRDefault="0031055A" w:rsidP="00531A6A">
      <w:pPr>
        <w:jc w:val="both"/>
        <w:rPr>
          <w:rFonts w:cs="Arial"/>
          <w:szCs w:val="20"/>
        </w:rPr>
      </w:pPr>
      <w:r w:rsidRPr="00531A6A">
        <w:rPr>
          <w:rFonts w:cs="Arial"/>
          <w:szCs w:val="20"/>
        </w:rPr>
        <w:t>modulair podium &gt; 65 m²</w:t>
      </w:r>
    </w:p>
    <w:p w:rsidR="00531A6A" w:rsidRPr="00531A6A" w:rsidRDefault="0031055A" w:rsidP="00531A6A">
      <w:pPr>
        <w:jc w:val="both"/>
        <w:rPr>
          <w:rFonts w:cs="Arial"/>
          <w:szCs w:val="20"/>
        </w:rPr>
      </w:pPr>
      <w:r w:rsidRPr="00531A6A">
        <w:rPr>
          <w:rFonts w:cs="Arial"/>
          <w:szCs w:val="20"/>
        </w:rPr>
        <w:t>receptietafels hoog</w:t>
      </w:r>
    </w:p>
    <w:p w:rsidR="00531A6A" w:rsidRPr="00531A6A" w:rsidRDefault="0031055A" w:rsidP="00531A6A">
      <w:pPr>
        <w:jc w:val="both"/>
        <w:rPr>
          <w:rFonts w:cs="Arial"/>
          <w:szCs w:val="20"/>
        </w:rPr>
      </w:pPr>
      <w:r w:rsidRPr="00531A6A">
        <w:rPr>
          <w:rFonts w:cs="Arial"/>
          <w:szCs w:val="20"/>
        </w:rPr>
        <w:t>ijzeren onderstellen voor schragen indien deze niet worden gebruikt in combinatie met schraagplanken</w:t>
      </w:r>
    </w:p>
    <w:p w:rsidR="00531A6A" w:rsidRPr="00531A6A" w:rsidRDefault="0031055A" w:rsidP="00531A6A">
      <w:pPr>
        <w:jc w:val="both"/>
        <w:rPr>
          <w:rFonts w:cs="Arial"/>
          <w:szCs w:val="20"/>
        </w:rPr>
      </w:pPr>
      <w:r w:rsidRPr="00531A6A">
        <w:rPr>
          <w:rFonts w:cs="Arial"/>
          <w:szCs w:val="20"/>
        </w:rPr>
        <w:t>houten podiumschragen (60 hoog, 145 breed)</w:t>
      </w:r>
    </w:p>
    <w:p w:rsidR="00531A6A" w:rsidRPr="00531A6A" w:rsidRDefault="0031055A" w:rsidP="00531A6A">
      <w:pPr>
        <w:jc w:val="both"/>
        <w:rPr>
          <w:rFonts w:cs="Arial"/>
          <w:szCs w:val="20"/>
        </w:rPr>
      </w:pPr>
      <w:r w:rsidRPr="00531A6A">
        <w:rPr>
          <w:rFonts w:cs="Arial"/>
          <w:szCs w:val="20"/>
        </w:rPr>
        <w:t>houten podiumschragen (60 hoog, 220 breed)</w:t>
      </w:r>
    </w:p>
    <w:p w:rsidR="00531A6A" w:rsidRPr="00531A6A" w:rsidRDefault="0031055A" w:rsidP="00531A6A">
      <w:pPr>
        <w:jc w:val="both"/>
        <w:rPr>
          <w:rFonts w:cs="Arial"/>
          <w:szCs w:val="20"/>
        </w:rPr>
      </w:pPr>
      <w:r w:rsidRPr="00531A6A">
        <w:rPr>
          <w:rFonts w:cs="Arial"/>
          <w:szCs w:val="20"/>
        </w:rPr>
        <w:t>houten podiumschragen (30 hoog, 145 breed)</w:t>
      </w:r>
    </w:p>
    <w:p w:rsidR="00531A6A" w:rsidRPr="00531A6A" w:rsidRDefault="0031055A" w:rsidP="00531A6A">
      <w:pPr>
        <w:jc w:val="both"/>
        <w:rPr>
          <w:rFonts w:cs="Arial"/>
          <w:szCs w:val="20"/>
        </w:rPr>
      </w:pPr>
      <w:r w:rsidRPr="00531A6A">
        <w:rPr>
          <w:rFonts w:cs="Arial"/>
          <w:szCs w:val="20"/>
        </w:rPr>
        <w:t>ijzeren podiumschragen (25 hoog, 360 breed)</w:t>
      </w:r>
    </w:p>
    <w:p w:rsidR="00531A6A" w:rsidRPr="00531A6A" w:rsidRDefault="0031055A" w:rsidP="00531A6A">
      <w:pPr>
        <w:jc w:val="both"/>
        <w:rPr>
          <w:rFonts w:cs="Arial"/>
          <w:szCs w:val="20"/>
        </w:rPr>
      </w:pPr>
      <w:r w:rsidRPr="00531A6A">
        <w:rPr>
          <w:rFonts w:cs="Arial"/>
          <w:szCs w:val="20"/>
        </w:rPr>
        <w:t>plankenvloer (15 planken)</w:t>
      </w:r>
    </w:p>
    <w:p w:rsidR="00531A6A" w:rsidRPr="00531A6A" w:rsidRDefault="0031055A" w:rsidP="00531A6A">
      <w:pPr>
        <w:jc w:val="both"/>
        <w:rPr>
          <w:rFonts w:cs="Arial"/>
          <w:szCs w:val="20"/>
        </w:rPr>
      </w:pPr>
      <w:r w:rsidRPr="00531A6A">
        <w:rPr>
          <w:rFonts w:cs="Arial"/>
          <w:szCs w:val="20"/>
        </w:rPr>
        <w:t>Erepodium sport</w:t>
      </w:r>
    </w:p>
    <w:p w:rsidR="00531A6A" w:rsidRPr="00531A6A" w:rsidRDefault="0031055A" w:rsidP="00531A6A">
      <w:pPr>
        <w:jc w:val="both"/>
        <w:rPr>
          <w:rFonts w:cs="Arial"/>
          <w:szCs w:val="20"/>
        </w:rPr>
      </w:pPr>
      <w:r w:rsidRPr="00531A6A">
        <w:rPr>
          <w:rFonts w:cs="Arial"/>
          <w:szCs w:val="20"/>
        </w:rPr>
        <w:t>box blauw 10 m² tentoonstellingspanelen</w:t>
      </w:r>
    </w:p>
    <w:p w:rsidR="00531A6A" w:rsidRPr="00531A6A" w:rsidRDefault="0031055A" w:rsidP="00531A6A">
      <w:pPr>
        <w:jc w:val="both"/>
        <w:rPr>
          <w:rFonts w:cs="Arial"/>
          <w:szCs w:val="20"/>
        </w:rPr>
      </w:pPr>
      <w:r w:rsidRPr="00531A6A">
        <w:rPr>
          <w:rFonts w:cs="Arial"/>
          <w:szCs w:val="20"/>
        </w:rPr>
        <w:t>Box zwart 15 tentoonstellingspanelen</w:t>
      </w:r>
    </w:p>
    <w:p w:rsidR="00531A6A" w:rsidRPr="00531A6A" w:rsidRDefault="0031055A" w:rsidP="00531A6A">
      <w:pPr>
        <w:jc w:val="both"/>
        <w:rPr>
          <w:rFonts w:cs="Arial"/>
          <w:b/>
          <w:strike/>
          <w:color w:val="FF0000"/>
          <w:szCs w:val="20"/>
        </w:rPr>
      </w:pPr>
      <w:r w:rsidRPr="00531A6A">
        <w:rPr>
          <w:rFonts w:cs="Arial"/>
          <w:szCs w:val="20"/>
        </w:rPr>
        <w:t xml:space="preserve">vlaggenmasten </w:t>
      </w:r>
    </w:p>
    <w:p w:rsidR="00531A6A" w:rsidRPr="00531A6A" w:rsidRDefault="0031055A" w:rsidP="00531A6A">
      <w:pPr>
        <w:jc w:val="both"/>
        <w:rPr>
          <w:rFonts w:cs="Arial"/>
          <w:szCs w:val="20"/>
        </w:rPr>
      </w:pPr>
      <w:r w:rsidRPr="00531A6A">
        <w:rPr>
          <w:rFonts w:cs="Arial"/>
          <w:szCs w:val="20"/>
        </w:rPr>
        <w:t>podiumbakken (hoogte 28, breedte 62, lengte 122)</w:t>
      </w:r>
    </w:p>
    <w:p w:rsidR="00531A6A" w:rsidRPr="00531A6A" w:rsidRDefault="0031055A" w:rsidP="00531A6A">
      <w:pPr>
        <w:jc w:val="both"/>
        <w:rPr>
          <w:rFonts w:cs="Arial"/>
          <w:szCs w:val="20"/>
        </w:rPr>
      </w:pPr>
      <w:r w:rsidRPr="00531A6A">
        <w:rPr>
          <w:rFonts w:cs="Arial"/>
          <w:szCs w:val="20"/>
        </w:rPr>
        <w:t>podiumbakken (hoogte 50, breedte 62, lengte 122)</w:t>
      </w:r>
    </w:p>
    <w:p w:rsidR="00531A6A" w:rsidRPr="00531A6A" w:rsidRDefault="0031055A" w:rsidP="00531A6A">
      <w:pPr>
        <w:jc w:val="both"/>
        <w:rPr>
          <w:rFonts w:cs="Arial"/>
          <w:szCs w:val="20"/>
        </w:rPr>
      </w:pPr>
      <w:r w:rsidRPr="00531A6A">
        <w:rPr>
          <w:rFonts w:cs="Arial"/>
          <w:szCs w:val="20"/>
        </w:rPr>
        <w:t>afschermpanelen (groen of grijs)</w:t>
      </w:r>
    </w:p>
    <w:p w:rsidR="00531A6A" w:rsidRPr="00531A6A" w:rsidRDefault="0031055A" w:rsidP="00531A6A">
      <w:pPr>
        <w:jc w:val="both"/>
        <w:rPr>
          <w:rFonts w:cs="Arial"/>
          <w:szCs w:val="20"/>
        </w:rPr>
      </w:pPr>
      <w:r w:rsidRPr="00531A6A">
        <w:rPr>
          <w:rFonts w:cs="Arial"/>
          <w:szCs w:val="20"/>
        </w:rPr>
        <w:t>herashekken</w:t>
      </w:r>
    </w:p>
    <w:p w:rsidR="00531A6A" w:rsidRPr="00531A6A" w:rsidRDefault="0031055A" w:rsidP="00531A6A">
      <w:pPr>
        <w:jc w:val="both"/>
        <w:rPr>
          <w:rFonts w:cs="Arial"/>
          <w:szCs w:val="20"/>
        </w:rPr>
      </w:pPr>
      <w:r w:rsidRPr="00531A6A">
        <w:rPr>
          <w:rFonts w:cs="Arial"/>
          <w:szCs w:val="20"/>
        </w:rPr>
        <w:t>elektrische verdeelkast</w:t>
      </w:r>
    </w:p>
    <w:p w:rsidR="00531A6A" w:rsidRPr="00531A6A" w:rsidRDefault="0031055A" w:rsidP="00531A6A">
      <w:pPr>
        <w:jc w:val="both"/>
        <w:rPr>
          <w:rFonts w:cs="Arial"/>
          <w:szCs w:val="20"/>
        </w:rPr>
      </w:pPr>
      <w:r w:rsidRPr="00531A6A">
        <w:rPr>
          <w:rFonts w:cs="Arial"/>
          <w:szCs w:val="20"/>
        </w:rPr>
        <w:t>waterkraan</w:t>
      </w:r>
    </w:p>
    <w:p w:rsidR="00531A6A" w:rsidRPr="00531A6A" w:rsidRDefault="0031055A" w:rsidP="00531A6A">
      <w:pPr>
        <w:jc w:val="both"/>
        <w:rPr>
          <w:rFonts w:cs="Arial"/>
          <w:szCs w:val="20"/>
        </w:rPr>
      </w:pPr>
      <w:r w:rsidRPr="00531A6A">
        <w:rPr>
          <w:rFonts w:cs="Arial"/>
          <w:szCs w:val="20"/>
        </w:rPr>
        <w:t>nadars</w:t>
      </w:r>
    </w:p>
    <w:p w:rsidR="00531A6A" w:rsidRPr="00531A6A" w:rsidRDefault="0031055A" w:rsidP="00531A6A">
      <w:pPr>
        <w:jc w:val="both"/>
        <w:rPr>
          <w:rFonts w:cs="Arial"/>
          <w:szCs w:val="20"/>
        </w:rPr>
      </w:pPr>
      <w:r w:rsidRPr="00531A6A">
        <w:rPr>
          <w:rFonts w:cs="Arial"/>
          <w:szCs w:val="20"/>
        </w:rPr>
        <w:t>vlaggen</w:t>
      </w:r>
    </w:p>
    <w:p w:rsidR="00531A6A" w:rsidRPr="00531A6A" w:rsidRDefault="0031055A" w:rsidP="00531A6A">
      <w:pPr>
        <w:jc w:val="both"/>
        <w:rPr>
          <w:rFonts w:cs="Arial"/>
          <w:szCs w:val="20"/>
        </w:rPr>
      </w:pPr>
      <w:r w:rsidRPr="00531A6A">
        <w:rPr>
          <w:rFonts w:cs="Arial"/>
          <w:szCs w:val="20"/>
        </w:rPr>
        <w:t>tentoonstellingspanelen grijs</w:t>
      </w:r>
    </w:p>
    <w:p w:rsidR="00531A6A" w:rsidRPr="00531A6A" w:rsidRDefault="0031055A" w:rsidP="00531A6A">
      <w:pPr>
        <w:jc w:val="both"/>
        <w:rPr>
          <w:rFonts w:cs="Arial"/>
          <w:szCs w:val="20"/>
        </w:rPr>
      </w:pPr>
      <w:r w:rsidRPr="00531A6A">
        <w:rPr>
          <w:rFonts w:cs="Arial"/>
          <w:szCs w:val="20"/>
        </w:rPr>
        <w:t>houten tentoonstellingspanelen</w:t>
      </w:r>
    </w:p>
    <w:p w:rsidR="00531A6A" w:rsidRPr="00531A6A" w:rsidRDefault="0031055A" w:rsidP="00531A6A">
      <w:pPr>
        <w:jc w:val="both"/>
        <w:rPr>
          <w:rFonts w:cs="Arial"/>
          <w:szCs w:val="20"/>
        </w:rPr>
      </w:pPr>
      <w:r w:rsidRPr="00531A6A">
        <w:rPr>
          <w:rFonts w:cs="Arial"/>
          <w:szCs w:val="20"/>
        </w:rPr>
        <w:t>tribunes</w:t>
      </w:r>
    </w:p>
    <w:p w:rsidR="00531A6A" w:rsidRPr="00531A6A" w:rsidRDefault="0031055A" w:rsidP="00531A6A">
      <w:pPr>
        <w:jc w:val="both"/>
        <w:rPr>
          <w:rFonts w:cs="Arial"/>
          <w:szCs w:val="20"/>
        </w:rPr>
      </w:pPr>
      <w:r w:rsidRPr="00531A6A">
        <w:rPr>
          <w:rFonts w:cs="Arial"/>
          <w:szCs w:val="20"/>
        </w:rPr>
        <w:t>tijdsklok</w:t>
      </w:r>
    </w:p>
    <w:p w:rsidR="00531A6A" w:rsidRPr="00531A6A" w:rsidRDefault="0031055A" w:rsidP="00531A6A">
      <w:pPr>
        <w:jc w:val="both"/>
        <w:rPr>
          <w:rFonts w:cs="Arial"/>
          <w:szCs w:val="20"/>
        </w:rPr>
      </w:pPr>
      <w:r w:rsidRPr="00531A6A">
        <w:rPr>
          <w:rFonts w:cs="Arial"/>
          <w:szCs w:val="20"/>
        </w:rPr>
        <w:t>grote geluidsinstallatie</w:t>
      </w:r>
    </w:p>
    <w:p w:rsidR="00531A6A" w:rsidRPr="00531A6A" w:rsidRDefault="0031055A" w:rsidP="00531A6A">
      <w:pPr>
        <w:jc w:val="both"/>
        <w:rPr>
          <w:rFonts w:cs="Arial"/>
          <w:szCs w:val="20"/>
        </w:rPr>
      </w:pPr>
      <w:r w:rsidRPr="00531A6A">
        <w:rPr>
          <w:rFonts w:cs="Arial"/>
          <w:szCs w:val="20"/>
        </w:rPr>
        <w:t>kleine draagbare box</w:t>
      </w:r>
    </w:p>
    <w:p w:rsidR="00531A6A" w:rsidRPr="00531A6A" w:rsidRDefault="0031055A" w:rsidP="00531A6A">
      <w:pPr>
        <w:jc w:val="both"/>
        <w:rPr>
          <w:rFonts w:cs="Arial"/>
          <w:szCs w:val="20"/>
        </w:rPr>
      </w:pPr>
      <w:r w:rsidRPr="00531A6A">
        <w:rPr>
          <w:rFonts w:cs="Arial"/>
          <w:szCs w:val="20"/>
        </w:rPr>
        <w:t>geluidsinstallatie buiten</w:t>
      </w:r>
    </w:p>
    <w:p w:rsidR="00531A6A" w:rsidRPr="00531A6A" w:rsidRDefault="0031055A" w:rsidP="00531A6A">
      <w:pPr>
        <w:jc w:val="both"/>
        <w:rPr>
          <w:rFonts w:cs="Arial"/>
          <w:szCs w:val="20"/>
        </w:rPr>
      </w:pPr>
      <w:r w:rsidRPr="00531A6A">
        <w:rPr>
          <w:rFonts w:cs="Arial"/>
          <w:szCs w:val="20"/>
        </w:rPr>
        <w:t>lichtinstallatie dimmer per 4</w:t>
      </w:r>
    </w:p>
    <w:p w:rsidR="00531A6A" w:rsidRPr="00531A6A" w:rsidRDefault="0031055A" w:rsidP="00531A6A">
      <w:pPr>
        <w:jc w:val="both"/>
        <w:rPr>
          <w:rFonts w:cs="Arial"/>
          <w:szCs w:val="20"/>
        </w:rPr>
      </w:pPr>
      <w:r w:rsidRPr="00531A6A">
        <w:rPr>
          <w:rFonts w:cs="Arial"/>
          <w:szCs w:val="20"/>
        </w:rPr>
        <w:t>overheadprojector</w:t>
      </w:r>
    </w:p>
    <w:p w:rsidR="00531A6A" w:rsidRPr="00531A6A" w:rsidRDefault="0031055A" w:rsidP="00531A6A">
      <w:pPr>
        <w:jc w:val="both"/>
        <w:rPr>
          <w:rFonts w:cs="Arial"/>
          <w:szCs w:val="20"/>
        </w:rPr>
      </w:pPr>
      <w:r w:rsidRPr="00531A6A">
        <w:rPr>
          <w:rFonts w:cs="Arial"/>
          <w:szCs w:val="20"/>
        </w:rPr>
        <w:t>volkspelen</w:t>
      </w:r>
    </w:p>
    <w:p w:rsidR="00531A6A" w:rsidRPr="00531A6A" w:rsidRDefault="0031055A" w:rsidP="00531A6A">
      <w:pPr>
        <w:jc w:val="both"/>
        <w:rPr>
          <w:rFonts w:cs="Arial"/>
          <w:szCs w:val="20"/>
        </w:rPr>
      </w:pPr>
      <w:r w:rsidRPr="00531A6A">
        <w:rPr>
          <w:rFonts w:cs="Arial"/>
          <w:szCs w:val="20"/>
        </w:rPr>
        <w:t>kleine beamer</w:t>
      </w:r>
    </w:p>
    <w:p w:rsidR="00531A6A" w:rsidRPr="00531A6A" w:rsidRDefault="0031055A" w:rsidP="00531A6A">
      <w:pPr>
        <w:jc w:val="both"/>
        <w:rPr>
          <w:rFonts w:cs="Arial"/>
          <w:szCs w:val="20"/>
        </w:rPr>
      </w:pPr>
      <w:r w:rsidRPr="00531A6A">
        <w:rPr>
          <w:rFonts w:cs="Arial"/>
          <w:szCs w:val="20"/>
        </w:rPr>
        <w:t>grote beamer</w:t>
      </w:r>
    </w:p>
    <w:p w:rsidR="00531A6A" w:rsidRPr="00531A6A" w:rsidRDefault="0031055A" w:rsidP="00531A6A">
      <w:pPr>
        <w:jc w:val="both"/>
        <w:rPr>
          <w:rFonts w:cs="Arial"/>
          <w:szCs w:val="20"/>
        </w:rPr>
      </w:pPr>
      <w:r w:rsidRPr="00531A6A">
        <w:rPr>
          <w:rFonts w:cs="Arial"/>
          <w:szCs w:val="20"/>
        </w:rPr>
        <w:t>sportmaterialen buiten stedelijke sporthallen</w:t>
      </w:r>
    </w:p>
    <w:p w:rsidR="00531A6A" w:rsidRPr="00531A6A" w:rsidRDefault="0031055A" w:rsidP="00531A6A">
      <w:pPr>
        <w:jc w:val="both"/>
        <w:rPr>
          <w:rFonts w:cs="Arial"/>
          <w:szCs w:val="20"/>
        </w:rPr>
      </w:pPr>
      <w:r w:rsidRPr="00531A6A">
        <w:rPr>
          <w:rFonts w:cs="Arial"/>
          <w:szCs w:val="20"/>
        </w:rPr>
        <w:t>mobiel podium in waarborg</w:t>
      </w:r>
    </w:p>
    <w:p w:rsidR="00531A6A" w:rsidRPr="00531A6A" w:rsidRDefault="0031055A" w:rsidP="00531A6A">
      <w:pPr>
        <w:jc w:val="both"/>
        <w:rPr>
          <w:rFonts w:cs="Arial"/>
          <w:szCs w:val="20"/>
        </w:rPr>
      </w:pPr>
      <w:r w:rsidRPr="00531A6A">
        <w:rPr>
          <w:rFonts w:cs="Arial"/>
          <w:szCs w:val="20"/>
        </w:rPr>
        <w:t>projectiescherm</w:t>
      </w:r>
    </w:p>
    <w:p w:rsidR="00531A6A" w:rsidRPr="00531A6A" w:rsidRDefault="0031055A" w:rsidP="00531A6A">
      <w:pPr>
        <w:jc w:val="both"/>
        <w:rPr>
          <w:rFonts w:cs="Arial"/>
          <w:szCs w:val="20"/>
        </w:rPr>
      </w:pPr>
      <w:r w:rsidRPr="00531A6A">
        <w:rPr>
          <w:rFonts w:cs="Arial"/>
          <w:szCs w:val="20"/>
        </w:rPr>
        <w:t>klein mobiel podium</w:t>
      </w:r>
    </w:p>
    <w:p w:rsidR="00531A6A" w:rsidRPr="00531A6A" w:rsidRDefault="0031055A" w:rsidP="00531A6A">
      <w:pPr>
        <w:jc w:val="both"/>
        <w:rPr>
          <w:rFonts w:cs="Arial"/>
          <w:szCs w:val="20"/>
        </w:rPr>
      </w:pPr>
      <w:r w:rsidRPr="00531A6A">
        <w:rPr>
          <w:rFonts w:cs="Arial"/>
          <w:szCs w:val="20"/>
        </w:rPr>
        <w:t>tafelkleden receptietafels</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 xml:space="preserve">Artikel 2 </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De retributie is verschuldigd door de aanvragers of de aanvragende vereniging en wordt gevestigd als volgt:</w:t>
      </w:r>
    </w:p>
    <w:p w:rsidR="00531A6A" w:rsidRPr="00531A6A" w:rsidRDefault="00336CE6" w:rsidP="00531A6A">
      <w:pPr>
        <w:jc w:val="both"/>
        <w:rPr>
          <w:rFonts w:cs="Arial"/>
          <w:szCs w:val="20"/>
        </w:rPr>
      </w:pPr>
    </w:p>
    <w:p w:rsidR="00531A6A" w:rsidRPr="00531A6A" w:rsidRDefault="0031055A" w:rsidP="00531A6A">
      <w:pPr>
        <w:numPr>
          <w:ilvl w:val="0"/>
          <w:numId w:val="12"/>
        </w:numPr>
        <w:spacing w:after="200"/>
        <w:contextualSpacing/>
        <w:jc w:val="both"/>
        <w:rPr>
          <w:rFonts w:eastAsia="Calibri" w:cs="Arial"/>
          <w:szCs w:val="20"/>
        </w:rPr>
      </w:pPr>
      <w:r w:rsidRPr="00531A6A">
        <w:rPr>
          <w:rFonts w:eastAsia="Calibri" w:cs="Arial"/>
          <w:szCs w:val="20"/>
        </w:rPr>
        <w:t>GRATIS</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Eigen organisaties van de stadsdiensten</w:t>
      </w:r>
    </w:p>
    <w:p w:rsidR="00531A6A" w:rsidRPr="00531A6A" w:rsidRDefault="0031055A" w:rsidP="00531A6A">
      <w:pPr>
        <w:jc w:val="both"/>
        <w:rPr>
          <w:rFonts w:cs="Arial"/>
          <w:szCs w:val="20"/>
        </w:rPr>
      </w:pPr>
      <w:r w:rsidRPr="00531A6A">
        <w:rPr>
          <w:rFonts w:cs="Arial"/>
          <w:szCs w:val="20"/>
        </w:rPr>
        <w:t>Wervikse onderwijsinstellingen</w:t>
      </w:r>
    </w:p>
    <w:p w:rsidR="00531A6A" w:rsidRPr="00531A6A" w:rsidRDefault="0031055A" w:rsidP="00531A6A">
      <w:pPr>
        <w:jc w:val="both"/>
        <w:rPr>
          <w:rFonts w:cs="Arial"/>
          <w:szCs w:val="20"/>
        </w:rPr>
      </w:pPr>
      <w:r w:rsidRPr="00531A6A">
        <w:rPr>
          <w:rFonts w:cs="Arial"/>
          <w:szCs w:val="20"/>
        </w:rPr>
        <w:t>Stedelijke adviesraden</w:t>
      </w:r>
    </w:p>
    <w:p w:rsidR="00531A6A" w:rsidRPr="00531A6A" w:rsidRDefault="0031055A" w:rsidP="00531A6A">
      <w:pPr>
        <w:jc w:val="both"/>
        <w:rPr>
          <w:rFonts w:cs="Arial"/>
          <w:szCs w:val="20"/>
        </w:rPr>
      </w:pPr>
      <w:r w:rsidRPr="00531A6A">
        <w:rPr>
          <w:rFonts w:cs="Arial"/>
          <w:szCs w:val="20"/>
        </w:rPr>
        <w:t>Verenigingen en instellingen bepaald in het Collegebesluit van 30 juli 2012, alsook door de latere aanvullingen en aanpassingen aan dit besluit door het College vastgelegd op basis van dezelfde criteria; (bijlage 1)</w:t>
      </w:r>
    </w:p>
    <w:p w:rsidR="00531A6A" w:rsidRPr="00531A6A" w:rsidRDefault="00336CE6" w:rsidP="00531A6A">
      <w:pPr>
        <w:jc w:val="both"/>
        <w:rPr>
          <w:rFonts w:cs="Arial"/>
          <w:szCs w:val="20"/>
        </w:rPr>
      </w:pPr>
    </w:p>
    <w:p w:rsidR="00531A6A" w:rsidRPr="00531A6A" w:rsidRDefault="0031055A" w:rsidP="00531A6A">
      <w:pPr>
        <w:numPr>
          <w:ilvl w:val="0"/>
          <w:numId w:val="12"/>
        </w:numPr>
        <w:jc w:val="both"/>
        <w:rPr>
          <w:rFonts w:cs="Arial"/>
          <w:szCs w:val="20"/>
        </w:rPr>
      </w:pPr>
      <w:r w:rsidRPr="00531A6A">
        <w:rPr>
          <w:rFonts w:cs="Arial"/>
          <w:szCs w:val="20"/>
        </w:rPr>
        <w:t>VERMINDERD TARIEF</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Verenigingen uit de stad Wervik, aangesloten bij een erkende stedelijke adviesraad en die voldoen aan de voorwaarden om erkend te blijven. Verenigingen die op het ogenblik van de aanvraag nog niet aangesloten zijn bij een adviesraad kunnen eveneens genieten van het verminderd tarief, indien zij op het ogenblik van de aanvraag tot gebruik van uitleenmaterialen eveneens een aanvraag tot aansluiting aan een adviesraad indienen en nadat de bevoegde adviesraad dit heeft aanvaard.</w:t>
      </w:r>
    </w:p>
    <w:p w:rsidR="00531A6A" w:rsidRPr="00531A6A" w:rsidRDefault="00336CE6" w:rsidP="00531A6A">
      <w:pPr>
        <w:jc w:val="both"/>
        <w:rPr>
          <w:rFonts w:cs="Arial"/>
          <w:szCs w:val="20"/>
        </w:rPr>
      </w:pPr>
    </w:p>
    <w:p w:rsidR="00531A6A" w:rsidRPr="00531A6A" w:rsidRDefault="0031055A" w:rsidP="00531A6A">
      <w:pPr>
        <w:numPr>
          <w:ilvl w:val="0"/>
          <w:numId w:val="12"/>
        </w:numPr>
        <w:jc w:val="both"/>
        <w:rPr>
          <w:rFonts w:cs="Arial"/>
          <w:szCs w:val="20"/>
        </w:rPr>
      </w:pPr>
      <w:r w:rsidRPr="00531A6A">
        <w:rPr>
          <w:rFonts w:cs="Arial"/>
          <w:szCs w:val="20"/>
        </w:rPr>
        <w:t>NORMAAL TARIEF</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Verenigingen of instellingen die niet aangesloten zijn bij een erkende stedelijke adviesraad en die geen winstdoel nastreven en bij niet-commerciële activiteiten van inwoners van de stad Wervik</w:t>
      </w:r>
    </w:p>
    <w:p w:rsidR="00531A6A" w:rsidRPr="00531A6A" w:rsidRDefault="00336CE6" w:rsidP="00531A6A">
      <w:pPr>
        <w:jc w:val="both"/>
        <w:rPr>
          <w:rFonts w:cs="Arial"/>
          <w:szCs w:val="20"/>
        </w:rPr>
      </w:pPr>
    </w:p>
    <w:p w:rsidR="00531A6A" w:rsidRPr="00531A6A" w:rsidRDefault="0031055A" w:rsidP="00531A6A">
      <w:pPr>
        <w:numPr>
          <w:ilvl w:val="0"/>
          <w:numId w:val="12"/>
        </w:numPr>
        <w:jc w:val="both"/>
        <w:rPr>
          <w:rFonts w:cs="Arial"/>
          <w:szCs w:val="20"/>
        </w:rPr>
      </w:pPr>
      <w:r w:rsidRPr="00531A6A">
        <w:rPr>
          <w:rFonts w:cs="Arial"/>
          <w:szCs w:val="20"/>
        </w:rPr>
        <w:t>COMMERCIEEL TARIEF</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Nijverheids- en handelsinstellingen.</w:t>
      </w:r>
    </w:p>
    <w:p w:rsidR="00531A6A" w:rsidRPr="00531A6A" w:rsidRDefault="0031055A" w:rsidP="00531A6A">
      <w:pPr>
        <w:jc w:val="both"/>
        <w:rPr>
          <w:rFonts w:cs="Arial"/>
          <w:szCs w:val="20"/>
        </w:rPr>
      </w:pPr>
      <w:r w:rsidRPr="00531A6A">
        <w:rPr>
          <w:rFonts w:cs="Arial"/>
          <w:szCs w:val="20"/>
        </w:rPr>
        <w:t>Inrichtingen en instellingen die een winstgevend karakter uitoefenen.</w:t>
      </w:r>
    </w:p>
    <w:p w:rsidR="00531A6A" w:rsidRPr="00531A6A" w:rsidRDefault="0031055A" w:rsidP="00531A6A">
      <w:pPr>
        <w:jc w:val="both"/>
        <w:rPr>
          <w:rFonts w:cs="Arial"/>
          <w:szCs w:val="20"/>
        </w:rPr>
      </w:pPr>
      <w:r w:rsidRPr="00531A6A">
        <w:rPr>
          <w:rFonts w:cs="Arial"/>
          <w:szCs w:val="20"/>
        </w:rPr>
        <w:t>Inrichtingen die een rechtstreekse of onrechtstreekse verkooppromotie tot doel hebben.</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 xml:space="preserve">Het winstgevend of commercieel karakter kan blijken uit </w:t>
      </w:r>
    </w:p>
    <w:p w:rsidR="00531A6A" w:rsidRPr="00531A6A" w:rsidRDefault="00336CE6" w:rsidP="00531A6A">
      <w:pPr>
        <w:jc w:val="both"/>
        <w:rPr>
          <w:rFonts w:cs="Arial"/>
          <w:szCs w:val="20"/>
        </w:rPr>
      </w:pPr>
    </w:p>
    <w:p w:rsidR="00531A6A" w:rsidRPr="00531A6A" w:rsidRDefault="0031055A" w:rsidP="00531A6A">
      <w:pPr>
        <w:numPr>
          <w:ilvl w:val="0"/>
          <w:numId w:val="10"/>
        </w:numPr>
        <w:jc w:val="both"/>
        <w:rPr>
          <w:rFonts w:cs="Arial"/>
          <w:szCs w:val="20"/>
        </w:rPr>
      </w:pPr>
      <w:r w:rsidRPr="00531A6A">
        <w:rPr>
          <w:rFonts w:cs="Arial"/>
          <w:szCs w:val="20"/>
        </w:rPr>
        <w:t>uit de aard van de activiteit</w:t>
      </w:r>
    </w:p>
    <w:p w:rsidR="00531A6A" w:rsidRPr="00531A6A" w:rsidRDefault="0031055A" w:rsidP="00531A6A">
      <w:pPr>
        <w:numPr>
          <w:ilvl w:val="0"/>
          <w:numId w:val="10"/>
        </w:numPr>
        <w:jc w:val="both"/>
        <w:rPr>
          <w:rFonts w:cs="Arial"/>
          <w:szCs w:val="20"/>
        </w:rPr>
      </w:pPr>
      <w:r w:rsidRPr="00531A6A">
        <w:rPr>
          <w:rFonts w:cs="Arial"/>
          <w:szCs w:val="20"/>
        </w:rPr>
        <w:t>de aan de deelnemers gevraagde bijdrage</w:t>
      </w:r>
    </w:p>
    <w:p w:rsidR="00531A6A" w:rsidRPr="00531A6A" w:rsidRDefault="0031055A" w:rsidP="00531A6A">
      <w:pPr>
        <w:numPr>
          <w:ilvl w:val="0"/>
          <w:numId w:val="10"/>
        </w:numPr>
        <w:jc w:val="both"/>
        <w:rPr>
          <w:rFonts w:cs="Arial"/>
          <w:szCs w:val="20"/>
        </w:rPr>
      </w:pPr>
      <w:r w:rsidRPr="00531A6A">
        <w:rPr>
          <w:rFonts w:cs="Arial"/>
          <w:szCs w:val="20"/>
        </w:rPr>
        <w:t>de gevoerde publiciteit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Het College van Burgemeester en Schepenen behoudt zich het recht om te bepalen in welke categorie een vereniging of instelling zich bevindt.</w:t>
      </w:r>
    </w:p>
    <w:p w:rsidR="00531A6A" w:rsidRPr="00531A6A" w:rsidRDefault="00336CE6" w:rsidP="00531A6A">
      <w:pPr>
        <w:jc w:val="both"/>
        <w:rPr>
          <w:rFonts w:cs="Arial"/>
          <w:szCs w:val="20"/>
        </w:rPr>
      </w:pPr>
    </w:p>
    <w:p w:rsidR="00531A6A" w:rsidRPr="00531A6A" w:rsidRDefault="0031055A" w:rsidP="00531A6A">
      <w:pPr>
        <w:numPr>
          <w:ilvl w:val="0"/>
          <w:numId w:val="12"/>
        </w:numPr>
        <w:jc w:val="both"/>
        <w:rPr>
          <w:rFonts w:cs="Arial"/>
          <w:szCs w:val="20"/>
        </w:rPr>
      </w:pPr>
      <w:r w:rsidRPr="00531A6A">
        <w:rPr>
          <w:rFonts w:cs="Arial"/>
          <w:szCs w:val="20"/>
        </w:rPr>
        <w:t>BENEFIET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Dit zijn activiteiten ongeacht of deze met of zonder inkomprijzen en met of zonder winstbejag worden georganiseerd maar waarvan de opbrengst wordt gestort aan een goed doel of aan een liefdadige instelling. De aanvraag tot het gratis gebruik van uitleenmaterialen voor een benefiet dient ten minste 4 weken voor de activiteit worden gesteld door de inrichters met daarbij de nodige motivatie. Het bewijs van storting of overschrijving van de opbrengst, na aftrek van de gebruikelijke organisatiekosten, aan het goede doel dient voorgelegd te worden aan het College van Burgemeester en Schepenen en aan de financiële dienst van de stad Wervik, ten laatste één maand na het verloop van de activiteit.</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3</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 xml:space="preserve">De huur van uitleenmateriaal gebeurt altijd schriftelijk ten aanzien van de dienst feestelijkheden. </w:t>
      </w:r>
    </w:p>
    <w:p w:rsidR="00531A6A" w:rsidRPr="00531A6A" w:rsidRDefault="0031055A" w:rsidP="00531A6A">
      <w:pPr>
        <w:jc w:val="both"/>
        <w:rPr>
          <w:rFonts w:cs="Arial"/>
          <w:szCs w:val="20"/>
        </w:rPr>
      </w:pPr>
      <w:r w:rsidRPr="00531A6A">
        <w:rPr>
          <w:rFonts w:cs="Arial"/>
          <w:szCs w:val="20"/>
        </w:rPr>
        <w:t>Indien de huurder minder dan twee weken voor het plaatsvinden van de manifestatie zonder gegronde reden afziet van het gebruik van het gehuurde feestmateriaal, wordt de verschuldigde retributie aangerekend.</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4</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In de hieronder vermelde tarieven is het vervoer van het materiaal door de stadsdienst inbegrepen, tenzij dit anders wordt vermeld of wordt overeengekomen met de uitleendienst zelf. Het zelf vervoeren kan nooit aanleiding geven tot vermindering van de gevraagde retributiebedragen.</w:t>
      </w:r>
    </w:p>
    <w:p w:rsidR="00531A6A" w:rsidRPr="00531A6A" w:rsidRDefault="00336CE6" w:rsidP="00531A6A">
      <w:pPr>
        <w:jc w:val="both"/>
        <w:rPr>
          <w:rFonts w:cs="Arial"/>
          <w:szCs w:val="20"/>
        </w:rPr>
      </w:pPr>
    </w:p>
    <w:tbl>
      <w:tblPr>
        <w:tblW w:w="7420" w:type="dxa"/>
        <w:tblInd w:w="58" w:type="dxa"/>
        <w:tblCellMar>
          <w:left w:w="70" w:type="dxa"/>
          <w:right w:w="70" w:type="dxa"/>
        </w:tblCellMar>
        <w:tblLook w:val="04A0" w:firstRow="1" w:lastRow="0" w:firstColumn="1" w:lastColumn="0" w:noHBand="0" w:noVBand="1"/>
      </w:tblPr>
      <w:tblGrid>
        <w:gridCol w:w="2488"/>
        <w:gridCol w:w="1644"/>
        <w:gridCol w:w="1644"/>
        <w:gridCol w:w="1644"/>
      </w:tblGrid>
      <w:tr w:rsidR="00531A6A" w:rsidRPr="00531A6A" w:rsidTr="00832D84">
        <w:trPr>
          <w:trHeight w:val="300"/>
        </w:trPr>
        <w:tc>
          <w:tcPr>
            <w:tcW w:w="2488" w:type="dxa"/>
            <w:tcBorders>
              <w:top w:val="single" w:sz="4" w:space="0" w:color="auto"/>
              <w:left w:val="single" w:sz="4" w:space="0" w:color="auto"/>
              <w:bottom w:val="single" w:sz="4" w:space="0" w:color="auto"/>
              <w:right w:val="single" w:sz="4" w:space="0" w:color="auto"/>
            </w:tcBorders>
            <w:vAlign w:val="bottom"/>
          </w:tcPr>
          <w:p w:rsidR="00531A6A" w:rsidRPr="00531A6A" w:rsidRDefault="00336CE6" w:rsidP="00531A6A">
            <w:pPr>
              <w:jc w:val="both"/>
              <w:rPr>
                <w:rFonts w:cs="Arial"/>
                <w:szCs w:val="20"/>
                <w:lang w:val="nl-NL"/>
              </w:rPr>
            </w:pP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Verminderd tarief</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Normaal tarief</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Commercieel tarief</w:t>
            </w:r>
          </w:p>
        </w:tc>
      </w:tr>
      <w:tr w:rsidR="00531A6A" w:rsidRPr="00531A6A" w:rsidTr="00832D84">
        <w:trPr>
          <w:trHeight w:val="300"/>
        </w:trPr>
        <w:tc>
          <w:tcPr>
            <w:tcW w:w="2488"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schragentafels 2m</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w:t>
            </w:r>
          </w:p>
        </w:tc>
      </w:tr>
      <w:tr w:rsidR="00531A6A" w:rsidRPr="00531A6A" w:rsidTr="00832D84">
        <w:trPr>
          <w:trHeight w:val="300"/>
        </w:trPr>
        <w:tc>
          <w:tcPr>
            <w:tcW w:w="2488"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schragentafels 3m</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w:t>
            </w:r>
          </w:p>
        </w:tc>
      </w:tr>
      <w:tr w:rsidR="00531A6A" w:rsidRPr="00531A6A" w:rsidTr="00832D84">
        <w:trPr>
          <w:trHeight w:val="300"/>
        </w:trPr>
        <w:tc>
          <w:tcPr>
            <w:tcW w:w="2488"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schragentafels 4m</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w:t>
            </w:r>
          </w:p>
        </w:tc>
      </w:tr>
      <w:tr w:rsidR="00531A6A" w:rsidRPr="00531A6A" w:rsidTr="00832D84">
        <w:trPr>
          <w:trHeight w:val="300"/>
        </w:trPr>
        <w:tc>
          <w:tcPr>
            <w:tcW w:w="2488"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modulair podium &lt; 30 m²</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10</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18</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25</w:t>
            </w:r>
          </w:p>
        </w:tc>
      </w:tr>
      <w:tr w:rsidR="00531A6A" w:rsidRPr="00531A6A" w:rsidTr="00832D84">
        <w:trPr>
          <w:trHeight w:val="300"/>
        </w:trPr>
        <w:tc>
          <w:tcPr>
            <w:tcW w:w="2488"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modulair podium &lt; 65 m²</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20</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36</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75</w:t>
            </w:r>
          </w:p>
        </w:tc>
      </w:tr>
      <w:tr w:rsidR="00531A6A" w:rsidRPr="00531A6A" w:rsidTr="00832D84">
        <w:trPr>
          <w:trHeight w:val="300"/>
        </w:trPr>
        <w:tc>
          <w:tcPr>
            <w:tcW w:w="2488"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modulair podium &gt; 65 m²</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60</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108</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130</w:t>
            </w:r>
          </w:p>
        </w:tc>
      </w:tr>
      <w:tr w:rsidR="00531A6A" w:rsidRPr="00531A6A" w:rsidTr="00832D84">
        <w:trPr>
          <w:trHeight w:val="300"/>
        </w:trPr>
        <w:tc>
          <w:tcPr>
            <w:tcW w:w="2488"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receptietafels hoog</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w:t>
            </w:r>
          </w:p>
        </w:tc>
      </w:tr>
      <w:tr w:rsidR="00531A6A" w:rsidRPr="00531A6A" w:rsidTr="00832D84">
        <w:trPr>
          <w:trHeight w:val="600"/>
        </w:trPr>
        <w:tc>
          <w:tcPr>
            <w:tcW w:w="2488"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ijzeren onderstellen voor schragen</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0,5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w:t>
            </w:r>
          </w:p>
        </w:tc>
      </w:tr>
      <w:tr w:rsidR="00531A6A" w:rsidRPr="00531A6A" w:rsidTr="00832D84">
        <w:trPr>
          <w:trHeight w:val="600"/>
        </w:trPr>
        <w:tc>
          <w:tcPr>
            <w:tcW w:w="2488"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houten podiumschragen (60 hoog, 145 breed)</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0,5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w:t>
            </w:r>
          </w:p>
        </w:tc>
      </w:tr>
      <w:tr w:rsidR="00531A6A" w:rsidRPr="00531A6A" w:rsidTr="00832D84">
        <w:trPr>
          <w:trHeight w:val="600"/>
        </w:trPr>
        <w:tc>
          <w:tcPr>
            <w:tcW w:w="2488"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houten podiumschragen (60 hoog, 220 breed)</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0,5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w:t>
            </w:r>
          </w:p>
        </w:tc>
      </w:tr>
      <w:tr w:rsidR="00531A6A" w:rsidRPr="00531A6A" w:rsidTr="00832D84">
        <w:trPr>
          <w:trHeight w:val="600"/>
        </w:trPr>
        <w:tc>
          <w:tcPr>
            <w:tcW w:w="2488"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houten podiumschragen (30 hoog, 145 breed)</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0,5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w:t>
            </w:r>
          </w:p>
        </w:tc>
      </w:tr>
      <w:tr w:rsidR="00531A6A" w:rsidRPr="00531A6A" w:rsidTr="00832D84">
        <w:trPr>
          <w:trHeight w:val="600"/>
        </w:trPr>
        <w:tc>
          <w:tcPr>
            <w:tcW w:w="2488"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ijzeren podiumschragen (25 hoog, 360 breed)</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r>
      <w:tr w:rsidR="00531A6A" w:rsidRPr="00531A6A" w:rsidTr="00832D84">
        <w:trPr>
          <w:trHeight w:val="300"/>
        </w:trPr>
        <w:tc>
          <w:tcPr>
            <w:tcW w:w="2488"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plankenvloer (15 planken)</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r>
      <w:tr w:rsidR="00531A6A" w:rsidRPr="00531A6A" w:rsidTr="00832D84">
        <w:trPr>
          <w:trHeight w:val="300"/>
        </w:trPr>
        <w:tc>
          <w:tcPr>
            <w:tcW w:w="2488"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Erepodium sport</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0</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5</w:t>
            </w:r>
          </w:p>
        </w:tc>
      </w:tr>
      <w:tr w:rsidR="00531A6A" w:rsidRPr="00531A6A" w:rsidTr="00832D84">
        <w:trPr>
          <w:trHeight w:val="600"/>
        </w:trPr>
        <w:tc>
          <w:tcPr>
            <w:tcW w:w="2488"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box blauw 10 m² tentoonstellingspanelen</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75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100</w:t>
            </w:r>
          </w:p>
        </w:tc>
      </w:tr>
      <w:tr w:rsidR="00531A6A" w:rsidRPr="00531A6A" w:rsidTr="00832D84">
        <w:trPr>
          <w:trHeight w:val="600"/>
        </w:trPr>
        <w:tc>
          <w:tcPr>
            <w:tcW w:w="2488"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Box zwart 15 tentoonstellingspanelen</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75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100</w:t>
            </w:r>
          </w:p>
        </w:tc>
      </w:tr>
      <w:tr w:rsidR="00531A6A" w:rsidRPr="00531A6A" w:rsidTr="00832D84">
        <w:trPr>
          <w:trHeight w:val="300"/>
        </w:trPr>
        <w:tc>
          <w:tcPr>
            <w:tcW w:w="2488"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vlaggenmasten hout</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7,5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10</w:t>
            </w:r>
          </w:p>
        </w:tc>
      </w:tr>
      <w:tr w:rsidR="00531A6A" w:rsidRPr="00531A6A" w:rsidTr="00832D84">
        <w:trPr>
          <w:trHeight w:val="600"/>
        </w:trPr>
        <w:tc>
          <w:tcPr>
            <w:tcW w:w="2488"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podiumbakken (hoogte 28, breedte 62, lengte 122)</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4,5</w:t>
            </w:r>
          </w:p>
        </w:tc>
      </w:tr>
      <w:tr w:rsidR="00531A6A" w:rsidRPr="00531A6A" w:rsidTr="00832D84">
        <w:trPr>
          <w:trHeight w:val="600"/>
        </w:trPr>
        <w:tc>
          <w:tcPr>
            <w:tcW w:w="2488"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podiumbakken (hoogte 50, breedte 62, lengte 122)</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4,5</w:t>
            </w:r>
          </w:p>
        </w:tc>
      </w:tr>
      <w:tr w:rsidR="00531A6A" w:rsidRPr="00531A6A" w:rsidTr="00832D84">
        <w:trPr>
          <w:trHeight w:val="300"/>
        </w:trPr>
        <w:tc>
          <w:tcPr>
            <w:tcW w:w="2488"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hekken</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7,5</w:t>
            </w:r>
          </w:p>
        </w:tc>
      </w:tr>
      <w:tr w:rsidR="00531A6A" w:rsidRPr="00531A6A" w:rsidTr="00832D84">
        <w:trPr>
          <w:trHeight w:val="300"/>
        </w:trPr>
        <w:tc>
          <w:tcPr>
            <w:tcW w:w="2488"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elektrische verdeelkast</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20</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40</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60</w:t>
            </w:r>
          </w:p>
        </w:tc>
      </w:tr>
      <w:tr w:rsidR="00531A6A" w:rsidRPr="00531A6A" w:rsidTr="00832D84">
        <w:trPr>
          <w:trHeight w:val="300"/>
        </w:trPr>
        <w:tc>
          <w:tcPr>
            <w:tcW w:w="2488"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waterkraan</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20</w:t>
            </w:r>
          </w:p>
        </w:tc>
      </w:tr>
      <w:tr w:rsidR="00531A6A" w:rsidRPr="00531A6A" w:rsidTr="00832D84">
        <w:trPr>
          <w:trHeight w:val="300"/>
        </w:trPr>
        <w:tc>
          <w:tcPr>
            <w:tcW w:w="2488" w:type="dxa"/>
            <w:tcBorders>
              <w:top w:val="single" w:sz="4" w:space="0" w:color="auto"/>
              <w:left w:val="single" w:sz="4" w:space="0" w:color="auto"/>
              <w:bottom w:val="single" w:sz="4" w:space="0" w:color="auto"/>
              <w:right w:val="single" w:sz="4" w:space="0" w:color="auto"/>
            </w:tcBorders>
            <w:vAlign w:val="bottom"/>
          </w:tcPr>
          <w:p w:rsidR="00531A6A" w:rsidRPr="00531A6A" w:rsidRDefault="0031055A" w:rsidP="00531A6A">
            <w:pPr>
              <w:jc w:val="both"/>
              <w:rPr>
                <w:rFonts w:cs="Arial"/>
                <w:szCs w:val="20"/>
              </w:rPr>
            </w:pPr>
            <w:r w:rsidRPr="00531A6A">
              <w:rPr>
                <w:rFonts w:cs="Arial"/>
                <w:szCs w:val="20"/>
              </w:rPr>
              <w:t>Nadars</w:t>
            </w:r>
          </w:p>
          <w:p w:rsidR="00531A6A" w:rsidRPr="00531A6A" w:rsidRDefault="00336CE6" w:rsidP="00531A6A">
            <w:pPr>
              <w:jc w:val="both"/>
              <w:rPr>
                <w:rFonts w:cs="Arial"/>
                <w:szCs w:val="20"/>
              </w:rPr>
            </w:pP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w:t>
            </w:r>
          </w:p>
          <w:p w:rsidR="00531A6A" w:rsidRPr="00531A6A" w:rsidRDefault="0031055A" w:rsidP="00531A6A">
            <w:pPr>
              <w:jc w:val="both"/>
              <w:rPr>
                <w:rFonts w:cs="Arial"/>
                <w:szCs w:val="20"/>
              </w:rPr>
            </w:pPr>
            <w:r w:rsidRPr="00531A6A">
              <w:rPr>
                <w:rFonts w:cs="Arial"/>
                <w:szCs w:val="20"/>
              </w:rPr>
              <w:t>(leveringsrecht: 10 euro)</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w:t>
            </w:r>
          </w:p>
          <w:p w:rsidR="00531A6A" w:rsidRPr="00531A6A" w:rsidRDefault="0031055A" w:rsidP="00531A6A">
            <w:pPr>
              <w:jc w:val="both"/>
              <w:rPr>
                <w:rFonts w:cs="Arial"/>
                <w:szCs w:val="20"/>
              </w:rPr>
            </w:pPr>
            <w:r w:rsidRPr="00531A6A">
              <w:rPr>
                <w:rFonts w:cs="Arial"/>
                <w:szCs w:val="20"/>
              </w:rPr>
              <w:t>(leveringsrecht: 10 euro)</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w:t>
            </w:r>
          </w:p>
          <w:p w:rsidR="00531A6A" w:rsidRPr="00531A6A" w:rsidRDefault="0031055A" w:rsidP="00531A6A">
            <w:pPr>
              <w:jc w:val="both"/>
              <w:rPr>
                <w:rFonts w:cs="Arial"/>
                <w:szCs w:val="20"/>
              </w:rPr>
            </w:pPr>
            <w:r w:rsidRPr="00531A6A">
              <w:rPr>
                <w:rFonts w:cs="Arial"/>
                <w:szCs w:val="20"/>
              </w:rPr>
              <w:t>(leveringsrecht: 10 euro)</w:t>
            </w:r>
          </w:p>
        </w:tc>
      </w:tr>
      <w:tr w:rsidR="00531A6A" w:rsidRPr="00531A6A" w:rsidTr="00832D84">
        <w:trPr>
          <w:trHeight w:val="900"/>
        </w:trPr>
        <w:tc>
          <w:tcPr>
            <w:tcW w:w="2488"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nadars veiligheid</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0 (leveringsrecht: 10 euro)</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0 (leveringsrecht: 20 euro)</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0 (leveringsrecht: 30 euro)</w:t>
            </w:r>
          </w:p>
        </w:tc>
      </w:tr>
      <w:tr w:rsidR="00531A6A" w:rsidRPr="00531A6A" w:rsidTr="00832D84">
        <w:trPr>
          <w:trHeight w:val="300"/>
        </w:trPr>
        <w:tc>
          <w:tcPr>
            <w:tcW w:w="2488"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vlaggen</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0,5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w:t>
            </w:r>
          </w:p>
        </w:tc>
      </w:tr>
      <w:tr w:rsidR="00531A6A" w:rsidRPr="00531A6A" w:rsidTr="00832D84">
        <w:trPr>
          <w:trHeight w:val="300"/>
        </w:trPr>
        <w:tc>
          <w:tcPr>
            <w:tcW w:w="2488"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tentoonstellingspanelen grijs</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5</w:t>
            </w:r>
          </w:p>
        </w:tc>
      </w:tr>
      <w:tr w:rsidR="00531A6A" w:rsidRPr="00531A6A" w:rsidTr="00832D84">
        <w:trPr>
          <w:trHeight w:val="600"/>
        </w:trPr>
        <w:tc>
          <w:tcPr>
            <w:tcW w:w="2488"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houten tentoonstellingspanelen</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r>
      <w:tr w:rsidR="00531A6A" w:rsidRPr="00531A6A" w:rsidTr="00832D84">
        <w:trPr>
          <w:trHeight w:val="300"/>
        </w:trPr>
        <w:tc>
          <w:tcPr>
            <w:tcW w:w="2488"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tribunes</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12,5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37,5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50</w:t>
            </w:r>
          </w:p>
        </w:tc>
      </w:tr>
      <w:tr w:rsidR="00531A6A" w:rsidRPr="00531A6A" w:rsidTr="00832D84">
        <w:trPr>
          <w:trHeight w:val="300"/>
        </w:trPr>
        <w:tc>
          <w:tcPr>
            <w:tcW w:w="2488"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klein mobiel aankomstpodium(*)</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5</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10</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w:t>
            </w:r>
          </w:p>
        </w:tc>
      </w:tr>
      <w:tr w:rsidR="00531A6A" w:rsidRPr="00531A6A" w:rsidTr="00832D84">
        <w:trPr>
          <w:trHeight w:val="300"/>
        </w:trPr>
        <w:tc>
          <w:tcPr>
            <w:tcW w:w="2488"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Groot mobiel podium (**)</w:t>
            </w:r>
          </w:p>
        </w:tc>
        <w:tc>
          <w:tcPr>
            <w:tcW w:w="1644"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xml:space="preserve">75 </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xml:space="preserve">150 </w:t>
            </w:r>
          </w:p>
        </w:tc>
        <w:tc>
          <w:tcPr>
            <w:tcW w:w="164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xml:space="preserve">300 </w:t>
            </w:r>
          </w:p>
        </w:tc>
      </w:tr>
    </w:tbl>
    <w:p w:rsidR="00531A6A" w:rsidRPr="00531A6A" w:rsidRDefault="00336CE6" w:rsidP="00531A6A">
      <w:pPr>
        <w:jc w:val="both"/>
        <w:rPr>
          <w:rFonts w:cs="Arial"/>
          <w:szCs w:val="20"/>
          <w:lang w:eastAsia="nl-NL"/>
        </w:rPr>
      </w:pPr>
    </w:p>
    <w:p w:rsidR="00531A6A" w:rsidRPr="00531A6A" w:rsidRDefault="0031055A" w:rsidP="00531A6A">
      <w:pPr>
        <w:jc w:val="both"/>
        <w:rPr>
          <w:rFonts w:cs="Arial"/>
          <w:szCs w:val="20"/>
        </w:rPr>
      </w:pPr>
      <w:r w:rsidRPr="00531A6A">
        <w:rPr>
          <w:rFonts w:cs="Arial"/>
          <w:szCs w:val="20"/>
        </w:rPr>
        <w:t>(*) Voor het klein mobiel aankomstpodium wordt een waarborg van 100 euro aangerekend.</w:t>
      </w:r>
    </w:p>
    <w:p w:rsidR="00531A6A" w:rsidRPr="00531A6A" w:rsidRDefault="0031055A" w:rsidP="00531A6A">
      <w:pPr>
        <w:jc w:val="both"/>
        <w:rPr>
          <w:rFonts w:cs="Arial"/>
          <w:szCs w:val="20"/>
        </w:rPr>
      </w:pPr>
      <w:r w:rsidRPr="00531A6A">
        <w:rPr>
          <w:rFonts w:cs="Arial"/>
          <w:szCs w:val="20"/>
        </w:rPr>
        <w:t>(**) Voor het gebruik van het groot mobiel podium wordt een waarborg van 250 euro aangerekend.</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5</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autoSpaceDE w:val="0"/>
        <w:autoSpaceDN w:val="0"/>
        <w:adjustRightInd w:val="0"/>
        <w:jc w:val="both"/>
        <w:rPr>
          <w:rFonts w:eastAsia="Calibri" w:cs="Arial"/>
          <w:szCs w:val="20"/>
          <w:lang w:val="nl-NL" w:eastAsia="nl-NL"/>
        </w:rPr>
      </w:pPr>
      <w:r w:rsidRPr="00531A6A">
        <w:rPr>
          <w:rFonts w:eastAsia="Calibri" w:cs="Arial"/>
          <w:szCs w:val="20"/>
          <w:lang w:val="nl-NL" w:eastAsia="nl-NL"/>
        </w:rPr>
        <w:t>De volgende materialen worden afgehaald bij de Dienst Feestelijkheden, Sint-Maartensplein 16, 8940 Wervik</w:t>
      </w:r>
      <w:r w:rsidRPr="00531A6A">
        <w:rPr>
          <w:rFonts w:eastAsia="Calibri" w:cs="Arial"/>
          <w:szCs w:val="20"/>
          <w:lang w:eastAsia="nl-NL"/>
        </w:rPr>
        <w:t xml:space="preserve"> tenzij dit anders wordt vermeld of wordt overeengekomen met de uitleendienst zelf. Het al dan niet zelf afhalen of vervoer door de stadsdiensten kan nooit aanleiding geven tot vermindering van de gevraagde retributiebedragen.</w:t>
      </w:r>
      <w:r w:rsidRPr="00531A6A">
        <w:rPr>
          <w:rFonts w:eastAsia="Calibri" w:cs="Arial"/>
          <w:szCs w:val="20"/>
          <w:lang w:val="nl-NL" w:eastAsia="nl-NL"/>
        </w:rPr>
        <w:t>. De verhuurprijs wordt beperkt tot maximum 7 dagen. Per bijkomende dag wordt € 2,50 gevraagd.</w:t>
      </w:r>
    </w:p>
    <w:p w:rsidR="00531A6A" w:rsidRPr="00531A6A" w:rsidRDefault="00336CE6" w:rsidP="00531A6A">
      <w:pPr>
        <w:autoSpaceDE w:val="0"/>
        <w:autoSpaceDN w:val="0"/>
        <w:adjustRightInd w:val="0"/>
        <w:jc w:val="both"/>
        <w:rPr>
          <w:rFonts w:eastAsia="Calibri" w:cs="Arial"/>
          <w:szCs w:val="20"/>
          <w:lang w:val="nl-NL" w:eastAsia="nl-NL"/>
        </w:rPr>
      </w:pPr>
    </w:p>
    <w:p w:rsidR="00531A6A" w:rsidRPr="00531A6A" w:rsidRDefault="0031055A" w:rsidP="00531A6A">
      <w:pPr>
        <w:autoSpaceDE w:val="0"/>
        <w:autoSpaceDN w:val="0"/>
        <w:adjustRightInd w:val="0"/>
        <w:jc w:val="both"/>
        <w:rPr>
          <w:rFonts w:eastAsia="Calibri" w:cs="Arial"/>
          <w:szCs w:val="20"/>
          <w:lang w:val="nl-NL" w:eastAsia="nl-NL"/>
        </w:rPr>
      </w:pPr>
      <w:r w:rsidRPr="00531A6A">
        <w:rPr>
          <w:rFonts w:eastAsia="Calibri" w:cs="Arial"/>
          <w:szCs w:val="20"/>
          <w:lang w:val="nl-NL" w:eastAsia="nl-NL"/>
        </w:rPr>
        <w:t xml:space="preserve">Bij de afhaling of levering van hieronder vermelde materiaal wordt een waarborg van € 50,00 aangerekend. </w:t>
      </w:r>
    </w:p>
    <w:p w:rsidR="00531A6A" w:rsidRPr="00531A6A" w:rsidRDefault="0031055A" w:rsidP="00531A6A">
      <w:pPr>
        <w:autoSpaceDE w:val="0"/>
        <w:autoSpaceDN w:val="0"/>
        <w:adjustRightInd w:val="0"/>
        <w:jc w:val="both"/>
        <w:rPr>
          <w:rFonts w:eastAsia="Calibri" w:cs="Arial"/>
          <w:color w:val="000000" w:themeColor="text1"/>
          <w:szCs w:val="20"/>
          <w:lang w:val="nl-NL" w:eastAsia="nl-NL"/>
        </w:rPr>
      </w:pPr>
      <w:r w:rsidRPr="00531A6A">
        <w:rPr>
          <w:rFonts w:eastAsia="Calibri" w:cs="Arial"/>
          <w:szCs w:val="20"/>
          <w:lang w:val="nl-NL" w:eastAsia="nl-NL"/>
        </w:rPr>
        <w:t xml:space="preserve">Indien bij controle na gebruik geen beschadiging of defecten worden vastgesteld, wordt de waarborg terugbetaald. In alle andere gevallen wordt de waarborg niet terugbetaald en worden de evt. bijkomende kosten voor herstel of vervanging aangerekend.   </w:t>
      </w:r>
      <w:r w:rsidRPr="00531A6A">
        <w:rPr>
          <w:rFonts w:eastAsia="Calibri" w:cs="Arial"/>
          <w:color w:val="000000" w:themeColor="text1"/>
          <w:szCs w:val="20"/>
          <w:lang w:val="nl-NL" w:eastAsia="nl-NL"/>
        </w:rPr>
        <w:t>Het niet terugbetalen van de waarborg gebeurt voor het deel dat overeenstemt met het werkelijke bedrag van de kosten voor herstel of vervanging.</w:t>
      </w:r>
    </w:p>
    <w:p w:rsidR="00531A6A" w:rsidRPr="00531A6A" w:rsidRDefault="00336CE6" w:rsidP="00531A6A">
      <w:pPr>
        <w:autoSpaceDE w:val="0"/>
        <w:autoSpaceDN w:val="0"/>
        <w:adjustRightInd w:val="0"/>
        <w:jc w:val="both"/>
        <w:rPr>
          <w:rFonts w:eastAsia="Calibri" w:cs="Arial"/>
          <w:color w:val="000000" w:themeColor="text1"/>
          <w:szCs w:val="20"/>
          <w:lang w:val="nl-NL" w:eastAsia="nl-NL"/>
        </w:rPr>
      </w:pPr>
    </w:p>
    <w:p w:rsidR="00531A6A" w:rsidRPr="00531A6A" w:rsidRDefault="00336CE6" w:rsidP="00531A6A">
      <w:pPr>
        <w:autoSpaceDE w:val="0"/>
        <w:autoSpaceDN w:val="0"/>
        <w:adjustRightInd w:val="0"/>
        <w:jc w:val="both"/>
        <w:rPr>
          <w:rFonts w:eastAsia="Calibri" w:cs="Arial"/>
          <w:szCs w:val="20"/>
          <w:lang w:val="nl-NL" w:eastAsia="nl-NL"/>
        </w:rPr>
      </w:pPr>
    </w:p>
    <w:tbl>
      <w:tblPr>
        <w:tblW w:w="74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gridCol w:w="1500"/>
        <w:gridCol w:w="1500"/>
        <w:gridCol w:w="1500"/>
      </w:tblGrid>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tcPr>
          <w:p w:rsidR="00531A6A" w:rsidRPr="00531A6A" w:rsidRDefault="00336CE6" w:rsidP="00531A6A">
            <w:pPr>
              <w:jc w:val="both"/>
              <w:rPr>
                <w:rFonts w:cs="Arial"/>
                <w:szCs w:val="20"/>
              </w:rPr>
            </w:pP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Verminderd tarief</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Normaal tarief</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Commercieel tarief</w:t>
            </w:r>
          </w:p>
        </w:tc>
      </w:tr>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tijdsklok</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20</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37,5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45</w:t>
            </w:r>
          </w:p>
        </w:tc>
      </w:tr>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grote geluidsinstallatie, incl. 1 micro</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50</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75</w:t>
            </w:r>
          </w:p>
        </w:tc>
      </w:tr>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kleine draagbare box, incl. 1 micro</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10</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20</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30</w:t>
            </w:r>
          </w:p>
        </w:tc>
      </w:tr>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geluidsinstallatie buiten, incl. 1 micro</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20</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40</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60</w:t>
            </w:r>
          </w:p>
        </w:tc>
      </w:tr>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Micro (bijkomend)</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w:t>
            </w:r>
          </w:p>
        </w:tc>
      </w:tr>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lichtinstallatie dimmer per 4</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12,5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20</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40</w:t>
            </w:r>
          </w:p>
        </w:tc>
      </w:tr>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sportmaterialen buiten sted sporthallen</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25</w:t>
            </w:r>
          </w:p>
        </w:tc>
      </w:tr>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tafelkleden receptietafels</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0,2</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0,5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w:t>
            </w:r>
          </w:p>
        </w:tc>
      </w:tr>
    </w:tbl>
    <w:p w:rsidR="00531A6A" w:rsidRPr="00531A6A" w:rsidRDefault="00336CE6" w:rsidP="00531A6A">
      <w:pPr>
        <w:jc w:val="both"/>
        <w:rPr>
          <w:rFonts w:cs="Arial"/>
          <w:szCs w:val="20"/>
          <w:lang w:val="nl-NL" w:eastAsia="nl-NL"/>
        </w:rPr>
      </w:pPr>
    </w:p>
    <w:p w:rsidR="00531A6A" w:rsidRPr="00531A6A" w:rsidRDefault="0031055A" w:rsidP="00531A6A">
      <w:pPr>
        <w:autoSpaceDE w:val="0"/>
        <w:autoSpaceDN w:val="0"/>
        <w:adjustRightInd w:val="0"/>
        <w:jc w:val="both"/>
        <w:rPr>
          <w:rFonts w:eastAsia="Calibri" w:cs="Arial"/>
          <w:szCs w:val="20"/>
          <w:lang w:val="nl-NL" w:eastAsia="nl-NL"/>
        </w:rPr>
      </w:pPr>
      <w:r w:rsidRPr="00531A6A">
        <w:rPr>
          <w:rFonts w:eastAsia="Calibri" w:cs="Arial"/>
          <w:szCs w:val="20"/>
          <w:lang w:val="nl-NL" w:eastAsia="nl-NL"/>
        </w:rPr>
        <w:t xml:space="preserve">Bij de afhaling van de projectoren en het projectiescherm wordt een waarborg van € 100,00 aangerekend. </w:t>
      </w:r>
    </w:p>
    <w:p w:rsidR="00531A6A" w:rsidRPr="00531A6A" w:rsidRDefault="0031055A" w:rsidP="00531A6A">
      <w:pPr>
        <w:autoSpaceDE w:val="0"/>
        <w:autoSpaceDN w:val="0"/>
        <w:adjustRightInd w:val="0"/>
        <w:jc w:val="both"/>
        <w:rPr>
          <w:rFonts w:eastAsia="Calibri" w:cs="Arial"/>
          <w:szCs w:val="20"/>
          <w:lang w:val="nl-NL" w:eastAsia="nl-NL"/>
        </w:rPr>
      </w:pPr>
      <w:r w:rsidRPr="00531A6A">
        <w:rPr>
          <w:rFonts w:eastAsia="Calibri" w:cs="Arial"/>
          <w:szCs w:val="20"/>
          <w:lang w:val="nl-NL" w:eastAsia="nl-NL"/>
        </w:rPr>
        <w:t xml:space="preserve">Indien bij controle na gebruik geen beschadiging of defecten worden vastgesteld, wordt de waarborg terugbetaald. In alle andere gevallen wordt de waarborg niet terugbetaald en worden de evt. bijkomende kosten voor herstel of vervanging aangerekend. </w:t>
      </w:r>
    </w:p>
    <w:p w:rsidR="00531A6A" w:rsidRPr="00531A6A" w:rsidRDefault="00336CE6" w:rsidP="00531A6A">
      <w:pPr>
        <w:autoSpaceDE w:val="0"/>
        <w:autoSpaceDN w:val="0"/>
        <w:adjustRightInd w:val="0"/>
        <w:jc w:val="both"/>
        <w:rPr>
          <w:rFonts w:eastAsia="Calibri" w:cs="Arial"/>
          <w:szCs w:val="20"/>
          <w:lang w:val="nl-NL" w:eastAsia="nl-NL"/>
        </w:rPr>
      </w:pPr>
    </w:p>
    <w:p w:rsidR="00531A6A" w:rsidRPr="00531A6A" w:rsidRDefault="0031055A" w:rsidP="00531A6A">
      <w:pPr>
        <w:autoSpaceDE w:val="0"/>
        <w:autoSpaceDN w:val="0"/>
        <w:adjustRightInd w:val="0"/>
        <w:jc w:val="both"/>
        <w:rPr>
          <w:rFonts w:eastAsia="Calibri" w:cs="Arial"/>
          <w:szCs w:val="20"/>
          <w:lang w:val="nl-NL" w:eastAsia="nl-NL"/>
        </w:rPr>
      </w:pPr>
      <w:r w:rsidRPr="00531A6A">
        <w:rPr>
          <w:rFonts w:eastAsia="Calibri" w:cs="Arial"/>
          <w:szCs w:val="20"/>
          <w:lang w:val="nl-NL" w:eastAsia="nl-NL"/>
        </w:rPr>
        <w:t>Het niet terugbetalen van de waarborg gebeurt voor het deel dat overeenstemt met het werkelijke bedrag van de kosten voor herstel of vervanging.</w:t>
      </w:r>
    </w:p>
    <w:p w:rsidR="00531A6A" w:rsidRPr="00531A6A" w:rsidRDefault="00336CE6" w:rsidP="00531A6A">
      <w:pPr>
        <w:autoSpaceDE w:val="0"/>
        <w:autoSpaceDN w:val="0"/>
        <w:adjustRightInd w:val="0"/>
        <w:jc w:val="both"/>
        <w:rPr>
          <w:rFonts w:eastAsia="Calibri" w:cs="Arial"/>
          <w:szCs w:val="20"/>
          <w:lang w:val="nl-NL" w:eastAsia="nl-NL"/>
        </w:rPr>
      </w:pPr>
    </w:p>
    <w:p w:rsidR="00531A6A" w:rsidRPr="00531A6A" w:rsidRDefault="0031055A" w:rsidP="00531A6A">
      <w:pPr>
        <w:jc w:val="both"/>
        <w:rPr>
          <w:rFonts w:cs="Arial"/>
          <w:szCs w:val="20"/>
        </w:rPr>
      </w:pPr>
      <w:r w:rsidRPr="00531A6A">
        <w:rPr>
          <w:rFonts w:cs="Arial"/>
          <w:szCs w:val="20"/>
        </w:rPr>
        <w:tab/>
      </w:r>
      <w:r w:rsidRPr="00531A6A">
        <w:rPr>
          <w:rFonts w:cs="Arial"/>
          <w:szCs w:val="20"/>
        </w:rPr>
        <w:tab/>
      </w:r>
      <w:r w:rsidRPr="00531A6A">
        <w:rPr>
          <w:rFonts w:cs="Arial"/>
          <w:szCs w:val="20"/>
        </w:rPr>
        <w:tab/>
      </w:r>
    </w:p>
    <w:tbl>
      <w:tblPr>
        <w:tblW w:w="74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gridCol w:w="1500"/>
        <w:gridCol w:w="1500"/>
        <w:gridCol w:w="1500"/>
      </w:tblGrid>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36CE6" w:rsidP="00531A6A">
            <w:pPr>
              <w:jc w:val="both"/>
              <w:rPr>
                <w:rFonts w:cs="Arial"/>
                <w:szCs w:val="20"/>
              </w:rPr>
            </w:pP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lang w:val="nl-NL" w:eastAsia="nl-NL"/>
              </w:rPr>
            </w:pPr>
            <w:r w:rsidRPr="00531A6A">
              <w:rPr>
                <w:rFonts w:cs="Arial"/>
                <w:szCs w:val="20"/>
              </w:rPr>
              <w:t>Verminderd tarief</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Normaal tarief</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Commercieel tarief</w:t>
            </w:r>
          </w:p>
        </w:tc>
      </w:tr>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overheadprojector</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7,5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20</w:t>
            </w:r>
          </w:p>
        </w:tc>
      </w:tr>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kleine beamer</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12,5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35</w:t>
            </w:r>
          </w:p>
        </w:tc>
      </w:tr>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grote beamer</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50</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75</w:t>
            </w:r>
          </w:p>
        </w:tc>
      </w:tr>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projectiescherm</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10</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w:t>
            </w:r>
          </w:p>
        </w:tc>
      </w:tr>
    </w:tbl>
    <w:p w:rsidR="00531A6A" w:rsidRPr="00531A6A" w:rsidRDefault="00336CE6" w:rsidP="00531A6A">
      <w:pPr>
        <w:jc w:val="both"/>
        <w:rPr>
          <w:rFonts w:cs="Arial"/>
          <w:szCs w:val="20"/>
          <w:lang w:val="nl-NL" w:eastAsia="nl-NL"/>
        </w:rPr>
      </w:pPr>
    </w:p>
    <w:p w:rsidR="00531A6A" w:rsidRPr="00531A6A" w:rsidRDefault="00336CE6" w:rsidP="00531A6A">
      <w:pPr>
        <w:jc w:val="both"/>
        <w:rPr>
          <w:rFonts w:cs="Arial"/>
          <w:szCs w:val="20"/>
        </w:rPr>
      </w:pPr>
    </w:p>
    <w:tbl>
      <w:tblPr>
        <w:tblW w:w="74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gridCol w:w="1500"/>
        <w:gridCol w:w="1500"/>
        <w:gridCol w:w="1500"/>
      </w:tblGrid>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36CE6" w:rsidP="00531A6A">
            <w:pPr>
              <w:jc w:val="both"/>
              <w:rPr>
                <w:rFonts w:cs="Arial"/>
                <w:szCs w:val="20"/>
              </w:rPr>
            </w:pP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lang w:val="nl-NL" w:eastAsia="nl-NL"/>
              </w:rPr>
            </w:pPr>
            <w:r w:rsidRPr="00531A6A">
              <w:rPr>
                <w:rFonts w:cs="Arial"/>
                <w:szCs w:val="20"/>
              </w:rPr>
              <w:t>Verminderd tarief</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Normaal tarief</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Commercieel tarief</w:t>
            </w:r>
          </w:p>
        </w:tc>
      </w:tr>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volkspelen</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5</w:t>
            </w:r>
          </w:p>
        </w:tc>
      </w:tr>
      <w:tr w:rsidR="00531A6A" w:rsidRPr="00531A6A" w:rsidTr="00832D84">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Speelkoffers en gezelschapspelen (per 14 dagen)</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5</w:t>
            </w:r>
          </w:p>
        </w:tc>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10</w:t>
            </w:r>
          </w:p>
        </w:tc>
      </w:tr>
    </w:tbl>
    <w:p w:rsidR="00531A6A" w:rsidRPr="00531A6A" w:rsidRDefault="00336CE6" w:rsidP="00531A6A">
      <w:pPr>
        <w:jc w:val="both"/>
        <w:rPr>
          <w:rFonts w:cs="Arial"/>
          <w:szCs w:val="20"/>
          <w:lang w:val="nl-NL" w:eastAsia="nl-NL"/>
        </w:rPr>
      </w:pPr>
    </w:p>
    <w:p w:rsidR="00531A6A" w:rsidRPr="00531A6A" w:rsidRDefault="0031055A" w:rsidP="00531A6A">
      <w:pPr>
        <w:autoSpaceDE w:val="0"/>
        <w:autoSpaceDN w:val="0"/>
        <w:adjustRightInd w:val="0"/>
        <w:jc w:val="both"/>
        <w:rPr>
          <w:rFonts w:eastAsia="Calibri" w:cs="Arial"/>
          <w:szCs w:val="20"/>
          <w:lang w:val="nl-NL" w:eastAsia="nl-NL"/>
        </w:rPr>
      </w:pPr>
      <w:r w:rsidRPr="00531A6A">
        <w:rPr>
          <w:rFonts w:eastAsia="Calibri" w:cs="Arial"/>
          <w:szCs w:val="20"/>
          <w:lang w:val="nl-NL" w:eastAsia="nl-NL"/>
        </w:rPr>
        <w:t xml:space="preserve">Bij de afhaling van de volksspelen, speelkoffers en gezelschapspelen wordt een waarborg van € 25,00 gevraagd. </w:t>
      </w:r>
    </w:p>
    <w:p w:rsidR="00531A6A" w:rsidRPr="00531A6A" w:rsidRDefault="0031055A" w:rsidP="00531A6A">
      <w:pPr>
        <w:autoSpaceDE w:val="0"/>
        <w:autoSpaceDN w:val="0"/>
        <w:adjustRightInd w:val="0"/>
        <w:jc w:val="both"/>
        <w:rPr>
          <w:rFonts w:eastAsia="Calibri" w:cs="Arial"/>
          <w:szCs w:val="20"/>
          <w:lang w:val="nl-NL" w:eastAsia="nl-NL"/>
        </w:rPr>
      </w:pPr>
      <w:r w:rsidRPr="00531A6A">
        <w:rPr>
          <w:rFonts w:eastAsia="Calibri" w:cs="Arial"/>
          <w:szCs w:val="20"/>
          <w:lang w:val="nl-NL" w:eastAsia="nl-NL"/>
        </w:rPr>
        <w:t>Indien bij controle na gebruik geen beschadiging of defecten worden vastgesteld, wordt de waarborg terugbetaald. In alle andere gevallen wordt de waarborg niet terugbetaald en worden de evt. bijkomende kosten voor herstel of vervanging aangerekend.</w:t>
      </w:r>
    </w:p>
    <w:p w:rsidR="00531A6A" w:rsidRPr="00531A6A" w:rsidRDefault="00336CE6" w:rsidP="00531A6A">
      <w:pPr>
        <w:autoSpaceDE w:val="0"/>
        <w:autoSpaceDN w:val="0"/>
        <w:adjustRightInd w:val="0"/>
        <w:jc w:val="both"/>
        <w:rPr>
          <w:rFonts w:eastAsia="Calibri" w:cs="Arial"/>
          <w:szCs w:val="20"/>
          <w:lang w:val="nl-NL" w:eastAsia="nl-NL"/>
        </w:rPr>
      </w:pPr>
    </w:p>
    <w:p w:rsidR="00531A6A" w:rsidRPr="00531A6A" w:rsidRDefault="0031055A" w:rsidP="00531A6A">
      <w:pPr>
        <w:autoSpaceDE w:val="0"/>
        <w:autoSpaceDN w:val="0"/>
        <w:adjustRightInd w:val="0"/>
        <w:jc w:val="both"/>
        <w:rPr>
          <w:rFonts w:eastAsia="Calibri" w:cs="Arial"/>
          <w:szCs w:val="20"/>
          <w:lang w:val="nl-NL" w:eastAsia="nl-NL"/>
        </w:rPr>
      </w:pPr>
      <w:r w:rsidRPr="00531A6A">
        <w:rPr>
          <w:rFonts w:eastAsia="Calibri" w:cs="Arial"/>
          <w:szCs w:val="20"/>
          <w:lang w:val="nl-NL" w:eastAsia="nl-NL"/>
        </w:rPr>
        <w:t>Het niet terugbetalen van de waarborg gebeurt voor het deel dat overeenstemt met het werkelijke bedrag van de kosten voor herstel of vervanging.</w:t>
      </w:r>
    </w:p>
    <w:p w:rsidR="00531A6A" w:rsidRPr="00531A6A" w:rsidRDefault="00336CE6" w:rsidP="00531A6A">
      <w:pPr>
        <w:autoSpaceDE w:val="0"/>
        <w:autoSpaceDN w:val="0"/>
        <w:adjustRightInd w:val="0"/>
        <w:jc w:val="both"/>
        <w:rPr>
          <w:rFonts w:eastAsia="Calibri" w:cs="Arial"/>
          <w:szCs w:val="20"/>
          <w:lang w:val="nl-NL" w:eastAsia="nl-NL"/>
        </w:rPr>
      </w:pPr>
    </w:p>
    <w:p w:rsidR="00531A6A" w:rsidRPr="00531A6A" w:rsidRDefault="00336CE6" w:rsidP="00531A6A">
      <w:pPr>
        <w:autoSpaceDE w:val="0"/>
        <w:autoSpaceDN w:val="0"/>
        <w:adjustRightInd w:val="0"/>
        <w:jc w:val="both"/>
        <w:rPr>
          <w:rFonts w:eastAsia="Calibri" w:cs="Arial"/>
          <w:szCs w:val="20"/>
          <w:lang w:val="nl-NL" w:eastAsia="nl-NL"/>
        </w:rPr>
      </w:pPr>
    </w:p>
    <w:p w:rsidR="00531A6A" w:rsidRPr="00531A6A" w:rsidRDefault="0031055A" w:rsidP="00531A6A">
      <w:pPr>
        <w:autoSpaceDE w:val="0"/>
        <w:autoSpaceDN w:val="0"/>
        <w:adjustRightInd w:val="0"/>
        <w:jc w:val="both"/>
        <w:rPr>
          <w:rFonts w:eastAsia="Calibri" w:cs="Arial"/>
          <w:b/>
          <w:szCs w:val="20"/>
          <w:lang w:val="nl-NL" w:eastAsia="nl-NL"/>
        </w:rPr>
      </w:pPr>
      <w:r w:rsidRPr="00531A6A">
        <w:rPr>
          <w:rFonts w:eastAsia="Calibri" w:cs="Arial"/>
          <w:b/>
          <w:szCs w:val="20"/>
          <w:u w:val="single"/>
          <w:lang w:val="nl-NL" w:eastAsia="nl-NL"/>
        </w:rPr>
        <w:t xml:space="preserve">Artikel 6 </w:t>
      </w:r>
      <w:r w:rsidRPr="00531A6A">
        <w:rPr>
          <w:rFonts w:eastAsia="Calibri" w:cs="Arial"/>
          <w:b/>
          <w:szCs w:val="20"/>
          <w:lang w:val="nl-NL" w:eastAsia="nl-NL"/>
        </w:rPr>
        <w:t xml:space="preserve">: </w:t>
      </w:r>
    </w:p>
    <w:p w:rsidR="00531A6A" w:rsidRPr="00531A6A" w:rsidRDefault="00336CE6" w:rsidP="00531A6A">
      <w:pPr>
        <w:autoSpaceDE w:val="0"/>
        <w:autoSpaceDN w:val="0"/>
        <w:adjustRightInd w:val="0"/>
        <w:jc w:val="both"/>
        <w:rPr>
          <w:rFonts w:eastAsia="Calibri" w:cs="Arial"/>
          <w:szCs w:val="20"/>
          <w:lang w:val="nl-NL" w:eastAsia="nl-NL"/>
        </w:rPr>
      </w:pPr>
    </w:p>
    <w:p w:rsidR="00531A6A" w:rsidRPr="00531A6A" w:rsidRDefault="0031055A" w:rsidP="00531A6A">
      <w:pPr>
        <w:autoSpaceDE w:val="0"/>
        <w:autoSpaceDN w:val="0"/>
        <w:adjustRightInd w:val="0"/>
        <w:jc w:val="both"/>
        <w:rPr>
          <w:rFonts w:eastAsia="Calibri" w:cs="Arial"/>
          <w:szCs w:val="20"/>
          <w:lang w:val="nl-NL" w:eastAsia="nl-NL"/>
        </w:rPr>
      </w:pPr>
      <w:r w:rsidRPr="00531A6A">
        <w:rPr>
          <w:rFonts w:eastAsia="Calibri" w:cs="Arial"/>
          <w:szCs w:val="20"/>
          <w:lang w:val="nl-NL" w:eastAsia="nl-NL"/>
        </w:rPr>
        <w:t>Bij het gebruik van sportmaterialen buiten de stedelijke sporthallen worden volgende tarieven aangerekend en dit per toestel of eenheid:</w:t>
      </w:r>
    </w:p>
    <w:p w:rsidR="00531A6A" w:rsidRPr="00531A6A" w:rsidRDefault="00336CE6" w:rsidP="00531A6A">
      <w:pPr>
        <w:autoSpaceDE w:val="0"/>
        <w:autoSpaceDN w:val="0"/>
        <w:adjustRightInd w:val="0"/>
        <w:jc w:val="both"/>
        <w:rPr>
          <w:rFonts w:eastAsia="Calibri" w:cs="Arial"/>
          <w:szCs w:val="20"/>
          <w:lang w:val="nl-NL" w:eastAsia="nl-NL"/>
        </w:rPr>
      </w:pPr>
    </w:p>
    <w:tbl>
      <w:tblPr>
        <w:tblW w:w="7420" w:type="dxa"/>
        <w:tblInd w:w="58" w:type="dxa"/>
        <w:tblCellMar>
          <w:left w:w="70" w:type="dxa"/>
          <w:right w:w="70" w:type="dxa"/>
        </w:tblCellMar>
        <w:tblLook w:val="04A0" w:firstRow="1" w:lastRow="0" w:firstColumn="1" w:lastColumn="0" w:noHBand="0" w:noVBand="1"/>
      </w:tblPr>
      <w:tblGrid>
        <w:gridCol w:w="2920"/>
        <w:gridCol w:w="1500"/>
        <w:gridCol w:w="1500"/>
        <w:gridCol w:w="1500"/>
      </w:tblGrid>
      <w:tr w:rsidR="00531A6A" w:rsidRPr="00531A6A" w:rsidTr="00832D84">
        <w:trPr>
          <w:trHeight w:val="600"/>
        </w:trPr>
        <w:tc>
          <w:tcPr>
            <w:tcW w:w="292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sportmaterialen buiten sted sporthallen (inclusief de tribunes die zich in de sporthallen bevinden)</w:t>
            </w:r>
          </w:p>
        </w:tc>
        <w:tc>
          <w:tcPr>
            <w:tcW w:w="1500"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5</w:t>
            </w:r>
          </w:p>
        </w:tc>
        <w:tc>
          <w:tcPr>
            <w:tcW w:w="1500"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w:t>
            </w:r>
          </w:p>
        </w:tc>
        <w:tc>
          <w:tcPr>
            <w:tcW w:w="1500"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25</w:t>
            </w:r>
          </w:p>
        </w:tc>
      </w:tr>
    </w:tbl>
    <w:p w:rsidR="00531A6A" w:rsidRPr="00531A6A" w:rsidRDefault="00336CE6" w:rsidP="00531A6A">
      <w:pPr>
        <w:autoSpaceDE w:val="0"/>
        <w:autoSpaceDN w:val="0"/>
        <w:adjustRightInd w:val="0"/>
        <w:jc w:val="both"/>
        <w:rPr>
          <w:rFonts w:eastAsia="Calibri" w:cs="Arial"/>
          <w:szCs w:val="20"/>
          <w:lang w:val="nl-NL" w:eastAsia="nl-NL"/>
        </w:rPr>
      </w:pPr>
    </w:p>
    <w:p w:rsidR="00531A6A" w:rsidRPr="00531A6A" w:rsidRDefault="00336CE6" w:rsidP="00531A6A">
      <w:pPr>
        <w:jc w:val="both"/>
        <w:rPr>
          <w:rFonts w:cs="Arial"/>
          <w:b/>
          <w:szCs w:val="20"/>
          <w:u w:val="single"/>
        </w:rPr>
      </w:pPr>
    </w:p>
    <w:p w:rsidR="00531A6A" w:rsidRPr="00531A6A" w:rsidRDefault="0031055A" w:rsidP="00531A6A">
      <w:pPr>
        <w:jc w:val="both"/>
        <w:rPr>
          <w:rFonts w:cs="Arial"/>
          <w:b/>
          <w:szCs w:val="20"/>
        </w:rPr>
      </w:pPr>
      <w:r w:rsidRPr="00531A6A">
        <w:rPr>
          <w:rFonts w:cs="Arial"/>
          <w:b/>
          <w:szCs w:val="20"/>
          <w:u w:val="single"/>
        </w:rPr>
        <w:t>Artikel 7</w:t>
      </w:r>
      <w:r w:rsidRPr="00531A6A">
        <w:rPr>
          <w:rFonts w:cs="Arial"/>
          <w:b/>
          <w:szCs w:val="20"/>
        </w:rPr>
        <w:t>:</w:t>
      </w:r>
    </w:p>
    <w:p w:rsidR="00531A6A" w:rsidRPr="00531A6A" w:rsidRDefault="00336CE6" w:rsidP="00531A6A">
      <w:pPr>
        <w:autoSpaceDE w:val="0"/>
        <w:autoSpaceDN w:val="0"/>
        <w:adjustRightInd w:val="0"/>
        <w:jc w:val="both"/>
        <w:rPr>
          <w:rFonts w:eastAsia="Calibri" w:cs="Arial"/>
          <w:szCs w:val="20"/>
          <w:lang w:val="nl-NL" w:eastAsia="nl-NL"/>
        </w:rPr>
      </w:pPr>
    </w:p>
    <w:p w:rsidR="00531A6A" w:rsidRPr="00531A6A" w:rsidRDefault="0031055A" w:rsidP="00531A6A">
      <w:pPr>
        <w:jc w:val="both"/>
        <w:rPr>
          <w:rFonts w:cs="Arial"/>
          <w:szCs w:val="20"/>
        </w:rPr>
      </w:pPr>
      <w:r w:rsidRPr="00531A6A">
        <w:rPr>
          <w:rFonts w:cs="Arial"/>
          <w:szCs w:val="20"/>
        </w:rPr>
        <w:t>Voor alle vervoer van materialen die niet vermeld zijn in de voorgaande artikels wordt een volgend bedrag per rit aangerekend:</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 xml:space="preserve"> </w:t>
      </w:r>
    </w:p>
    <w:tbl>
      <w:tblPr>
        <w:tblW w:w="4500" w:type="dxa"/>
        <w:tblInd w:w="58" w:type="dxa"/>
        <w:tblCellMar>
          <w:left w:w="70" w:type="dxa"/>
          <w:right w:w="70" w:type="dxa"/>
        </w:tblCellMar>
        <w:tblLook w:val="04A0" w:firstRow="1" w:lastRow="0" w:firstColumn="1" w:lastColumn="0" w:noHBand="0" w:noVBand="1"/>
      </w:tblPr>
      <w:tblGrid>
        <w:gridCol w:w="1500"/>
        <w:gridCol w:w="1500"/>
        <w:gridCol w:w="1500"/>
      </w:tblGrid>
      <w:tr w:rsidR="00531A6A" w:rsidRPr="00531A6A" w:rsidTr="00832D84">
        <w:trPr>
          <w:trHeight w:val="600"/>
        </w:trPr>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lang w:val="nl-NL"/>
              </w:rPr>
            </w:pPr>
            <w:r w:rsidRPr="00531A6A">
              <w:rPr>
                <w:rFonts w:cs="Arial"/>
                <w:szCs w:val="20"/>
              </w:rPr>
              <w:t>Verminderd tarief</w:t>
            </w:r>
          </w:p>
        </w:tc>
        <w:tc>
          <w:tcPr>
            <w:tcW w:w="1500"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Normaal tarief</w:t>
            </w:r>
          </w:p>
        </w:tc>
        <w:tc>
          <w:tcPr>
            <w:tcW w:w="1500"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Commercieel tarief</w:t>
            </w:r>
          </w:p>
        </w:tc>
      </w:tr>
      <w:tr w:rsidR="00531A6A" w:rsidRPr="00531A6A" w:rsidTr="00832D84">
        <w:trPr>
          <w:trHeight w:val="600"/>
        </w:trPr>
        <w:tc>
          <w:tcPr>
            <w:tcW w:w="1500"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w:t>
            </w:r>
          </w:p>
        </w:tc>
        <w:tc>
          <w:tcPr>
            <w:tcW w:w="1500"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30</w:t>
            </w:r>
          </w:p>
        </w:tc>
        <w:tc>
          <w:tcPr>
            <w:tcW w:w="1500"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75</w:t>
            </w:r>
          </w:p>
        </w:tc>
      </w:tr>
    </w:tbl>
    <w:p w:rsidR="00531A6A" w:rsidRPr="00531A6A" w:rsidRDefault="00336CE6" w:rsidP="00531A6A">
      <w:pPr>
        <w:jc w:val="both"/>
        <w:rPr>
          <w:rFonts w:cs="Arial"/>
          <w:szCs w:val="20"/>
          <w:lang w:eastAsia="nl-NL"/>
        </w:rPr>
      </w:pP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8</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autoSpaceDE w:val="0"/>
        <w:autoSpaceDN w:val="0"/>
        <w:adjustRightInd w:val="0"/>
        <w:jc w:val="both"/>
        <w:rPr>
          <w:rFonts w:eastAsia="Calibri" w:cs="Arial"/>
          <w:szCs w:val="20"/>
          <w:lang w:val="nl-NL" w:eastAsia="nl-NL"/>
        </w:rPr>
      </w:pPr>
      <w:r w:rsidRPr="00531A6A">
        <w:rPr>
          <w:rFonts w:eastAsia="Calibri" w:cs="Arial"/>
          <w:szCs w:val="20"/>
          <w:lang w:val="nl-NL" w:eastAsia="nl-NL"/>
        </w:rPr>
        <w:t>Indien de huurder van de nadars deze na de activiteit niet verzamelt en terugplaatst (al dan niet op de daartoe bestemde aanhangwagens) zoals deze werden geleverd</w:t>
      </w:r>
      <w:r w:rsidRPr="00531A6A">
        <w:rPr>
          <w:rFonts w:eastAsia="Calibri" w:cs="Arial"/>
          <w:color w:val="FF0000"/>
          <w:szCs w:val="20"/>
          <w:lang w:val="nl-NL" w:eastAsia="nl-NL"/>
        </w:rPr>
        <w:t xml:space="preserve"> </w:t>
      </w:r>
      <w:r w:rsidRPr="00531A6A">
        <w:rPr>
          <w:rFonts w:eastAsia="Calibri" w:cs="Arial"/>
          <w:szCs w:val="20"/>
          <w:lang w:val="nl-NL" w:eastAsia="nl-NL"/>
        </w:rPr>
        <w:t xml:space="preserve"> – ongeacht de hoeveelheid ervan – , wordt er een retributie van € 25,00 per uur/per man aangerekend met een minimumbedrag van 25 euro. </w:t>
      </w:r>
    </w:p>
    <w:p w:rsidR="00531A6A" w:rsidRPr="00531A6A" w:rsidRDefault="00336CE6" w:rsidP="00531A6A">
      <w:pPr>
        <w:autoSpaceDE w:val="0"/>
        <w:autoSpaceDN w:val="0"/>
        <w:adjustRightInd w:val="0"/>
        <w:jc w:val="both"/>
        <w:rPr>
          <w:rFonts w:eastAsia="Calibri" w:cs="Arial"/>
          <w:szCs w:val="20"/>
          <w:lang w:val="nl-NL" w:eastAsia="nl-NL"/>
        </w:rPr>
      </w:pPr>
    </w:p>
    <w:p w:rsidR="00531A6A" w:rsidRPr="00531A6A" w:rsidRDefault="0031055A" w:rsidP="00531A6A">
      <w:pPr>
        <w:autoSpaceDE w:val="0"/>
        <w:autoSpaceDN w:val="0"/>
        <w:adjustRightInd w:val="0"/>
        <w:jc w:val="both"/>
        <w:rPr>
          <w:rFonts w:eastAsia="Calibri" w:cs="Arial"/>
          <w:szCs w:val="20"/>
          <w:lang w:val="nl-NL" w:eastAsia="nl-NL"/>
        </w:rPr>
      </w:pPr>
      <w:r w:rsidRPr="00531A6A">
        <w:rPr>
          <w:rFonts w:eastAsia="Calibri" w:cs="Arial"/>
          <w:szCs w:val="20"/>
          <w:lang w:val="nl-NL" w:eastAsia="nl-NL"/>
        </w:rPr>
        <w:t>Indien door de stadsdienst vastgesteld en geoordeeld wordt dat materialen niet in goede orde werden opgesteld voor afhaling, wordt er een retributie van € 25,00 per uur/per man gerekend, met een minimum van 25 euro.</w:t>
      </w:r>
    </w:p>
    <w:p w:rsidR="00531A6A" w:rsidRPr="00531A6A" w:rsidRDefault="00336CE6" w:rsidP="00531A6A">
      <w:pPr>
        <w:autoSpaceDE w:val="0"/>
        <w:autoSpaceDN w:val="0"/>
        <w:adjustRightInd w:val="0"/>
        <w:jc w:val="both"/>
        <w:rPr>
          <w:rFonts w:eastAsia="Calibri" w:cs="Arial"/>
          <w:szCs w:val="20"/>
          <w:lang w:val="nl-NL" w:eastAsia="nl-NL"/>
        </w:rPr>
      </w:pPr>
    </w:p>
    <w:p w:rsidR="00531A6A" w:rsidRPr="00531A6A" w:rsidRDefault="0031055A" w:rsidP="00531A6A">
      <w:pPr>
        <w:autoSpaceDE w:val="0"/>
        <w:autoSpaceDN w:val="0"/>
        <w:adjustRightInd w:val="0"/>
        <w:jc w:val="both"/>
        <w:rPr>
          <w:rFonts w:eastAsia="Calibri" w:cs="Arial"/>
          <w:b/>
          <w:szCs w:val="20"/>
          <w:lang w:val="nl-NL" w:eastAsia="nl-NL"/>
        </w:rPr>
      </w:pPr>
      <w:r w:rsidRPr="00531A6A">
        <w:rPr>
          <w:rFonts w:eastAsia="Calibri" w:cs="Arial"/>
          <w:b/>
          <w:szCs w:val="20"/>
          <w:u w:val="single"/>
          <w:lang w:val="nl-NL" w:eastAsia="nl-NL"/>
        </w:rPr>
        <w:t>Artikel 9</w:t>
      </w:r>
      <w:r w:rsidRPr="00531A6A">
        <w:rPr>
          <w:rFonts w:eastAsia="Calibri" w:cs="Arial"/>
          <w:b/>
          <w:szCs w:val="20"/>
          <w:lang w:val="nl-NL" w:eastAsia="nl-NL"/>
        </w:rPr>
        <w:t xml:space="preserve"> :</w:t>
      </w:r>
    </w:p>
    <w:p w:rsidR="00531A6A" w:rsidRPr="00531A6A" w:rsidRDefault="00336CE6" w:rsidP="00531A6A">
      <w:pPr>
        <w:autoSpaceDE w:val="0"/>
        <w:autoSpaceDN w:val="0"/>
        <w:adjustRightInd w:val="0"/>
        <w:jc w:val="both"/>
        <w:rPr>
          <w:rFonts w:eastAsia="Calibri" w:cs="Arial"/>
          <w:szCs w:val="20"/>
          <w:lang w:val="nl-NL" w:eastAsia="nl-NL"/>
        </w:rPr>
      </w:pPr>
    </w:p>
    <w:p w:rsidR="00531A6A" w:rsidRPr="00531A6A" w:rsidRDefault="0031055A" w:rsidP="00531A6A">
      <w:pPr>
        <w:autoSpaceDE w:val="0"/>
        <w:autoSpaceDN w:val="0"/>
        <w:adjustRightInd w:val="0"/>
        <w:jc w:val="both"/>
        <w:rPr>
          <w:rFonts w:eastAsia="Calibri" w:cs="Arial"/>
          <w:szCs w:val="20"/>
          <w:lang w:val="nl-NL" w:eastAsia="nl-NL"/>
        </w:rPr>
      </w:pPr>
      <w:r w:rsidRPr="00531A6A">
        <w:rPr>
          <w:rFonts w:eastAsia="Calibri" w:cs="Arial"/>
          <w:szCs w:val="20"/>
          <w:lang w:val="nl-NL" w:eastAsia="nl-NL"/>
        </w:rPr>
        <w:t>In geval van schade veroorzaakt door het gebruik zal de schade na tegensprekelijke vaststelling aan de gebruiker aangerekend worden. In geval het uitgeleende materiaal niet de eerstvolgende werkdag volgend op de activiteit teruggebracht wordt, wordt een bijkomende kost aangerekend van € 5,00.</w:t>
      </w:r>
    </w:p>
    <w:p w:rsidR="00531A6A" w:rsidRPr="00531A6A" w:rsidRDefault="00336CE6" w:rsidP="00531A6A">
      <w:pPr>
        <w:autoSpaceDE w:val="0"/>
        <w:autoSpaceDN w:val="0"/>
        <w:adjustRightInd w:val="0"/>
        <w:jc w:val="both"/>
        <w:rPr>
          <w:rFonts w:eastAsia="Calibri" w:cs="Arial"/>
          <w:szCs w:val="20"/>
          <w:lang w:val="nl-NL" w:eastAsia="nl-NL"/>
        </w:rPr>
      </w:pPr>
    </w:p>
    <w:p w:rsidR="00531A6A" w:rsidRPr="00531A6A" w:rsidRDefault="0031055A" w:rsidP="00531A6A">
      <w:pPr>
        <w:autoSpaceDE w:val="0"/>
        <w:autoSpaceDN w:val="0"/>
        <w:adjustRightInd w:val="0"/>
        <w:jc w:val="both"/>
        <w:rPr>
          <w:rFonts w:eastAsia="Calibri" w:cs="Arial"/>
          <w:b/>
          <w:szCs w:val="20"/>
          <w:lang w:val="nl-NL" w:eastAsia="nl-NL"/>
        </w:rPr>
      </w:pPr>
      <w:r w:rsidRPr="00531A6A">
        <w:rPr>
          <w:rFonts w:eastAsia="Calibri" w:cs="Arial"/>
          <w:b/>
          <w:szCs w:val="20"/>
          <w:u w:val="single"/>
          <w:lang w:val="nl-NL" w:eastAsia="nl-NL"/>
        </w:rPr>
        <w:t>Artikel 10</w:t>
      </w:r>
      <w:r w:rsidRPr="00531A6A">
        <w:rPr>
          <w:rFonts w:eastAsia="Calibri" w:cs="Arial"/>
          <w:b/>
          <w:szCs w:val="20"/>
          <w:lang w:val="nl-NL" w:eastAsia="nl-NL"/>
        </w:rPr>
        <w:t xml:space="preserve"> :</w:t>
      </w:r>
    </w:p>
    <w:p w:rsidR="00531A6A" w:rsidRPr="00531A6A" w:rsidRDefault="00336CE6" w:rsidP="00531A6A">
      <w:pPr>
        <w:autoSpaceDE w:val="0"/>
        <w:autoSpaceDN w:val="0"/>
        <w:adjustRightInd w:val="0"/>
        <w:jc w:val="both"/>
        <w:rPr>
          <w:rFonts w:eastAsia="Calibri" w:cs="Arial"/>
          <w:szCs w:val="20"/>
          <w:lang w:val="nl-NL" w:eastAsia="nl-NL"/>
        </w:rPr>
      </w:pPr>
    </w:p>
    <w:p w:rsidR="00531A6A" w:rsidRPr="00531A6A" w:rsidRDefault="0031055A" w:rsidP="00531A6A">
      <w:pPr>
        <w:autoSpaceDE w:val="0"/>
        <w:autoSpaceDN w:val="0"/>
        <w:adjustRightInd w:val="0"/>
        <w:jc w:val="both"/>
        <w:rPr>
          <w:rFonts w:eastAsia="Calibri" w:cs="Arial"/>
          <w:szCs w:val="20"/>
          <w:lang w:val="nl-NL" w:eastAsia="nl-NL"/>
        </w:rPr>
      </w:pPr>
      <w:r w:rsidRPr="00531A6A">
        <w:rPr>
          <w:rFonts w:eastAsia="Calibri" w:cs="Arial"/>
          <w:szCs w:val="20"/>
          <w:lang w:val="nl-NL" w:eastAsia="nl-NL"/>
        </w:rPr>
        <w:t xml:space="preserve">Uitgeleende materialen worden door de stadsdiensten nooit ge(de)monteerd. Indien de aanvrager niet aanwezig is bij de levering voor controle, wordt hij steeds geacht de geleverde materialen in goede staat ontvangen te hebben. </w:t>
      </w:r>
    </w:p>
    <w:p w:rsidR="00531A6A" w:rsidRPr="00531A6A" w:rsidRDefault="00336CE6" w:rsidP="00531A6A">
      <w:pPr>
        <w:autoSpaceDE w:val="0"/>
        <w:autoSpaceDN w:val="0"/>
        <w:adjustRightInd w:val="0"/>
        <w:jc w:val="both"/>
        <w:rPr>
          <w:rFonts w:eastAsia="Calibri" w:cs="Arial"/>
          <w:szCs w:val="20"/>
          <w:lang w:val="nl-NL" w:eastAsia="nl-NL"/>
        </w:rPr>
      </w:pPr>
    </w:p>
    <w:p w:rsidR="00531A6A" w:rsidRPr="00531A6A" w:rsidRDefault="0031055A" w:rsidP="00531A6A">
      <w:pPr>
        <w:jc w:val="both"/>
        <w:rPr>
          <w:rFonts w:cs="Arial"/>
          <w:b/>
          <w:szCs w:val="20"/>
        </w:rPr>
      </w:pPr>
      <w:r w:rsidRPr="00531A6A">
        <w:rPr>
          <w:rFonts w:cs="Arial"/>
          <w:b/>
          <w:szCs w:val="20"/>
          <w:u w:val="single"/>
        </w:rPr>
        <w:t>Artikel 11</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Voor alle prestaties die extra (dus onverwacht en/of onvoorzien) door de stadsdienst moeten uitgevoerd worden, wordt € 25,00 per uur/per man aangerekend.</w:t>
      </w:r>
    </w:p>
    <w:p w:rsidR="00531A6A" w:rsidRPr="00531A6A" w:rsidRDefault="00336CE6" w:rsidP="00531A6A">
      <w:pPr>
        <w:jc w:val="both"/>
        <w:rPr>
          <w:rFonts w:cs="Arial"/>
          <w:szCs w:val="20"/>
        </w:rPr>
      </w:pPr>
    </w:p>
    <w:p w:rsidR="00531A6A" w:rsidRPr="00531A6A" w:rsidRDefault="0031055A" w:rsidP="00531A6A">
      <w:pPr>
        <w:jc w:val="both"/>
        <w:rPr>
          <w:rFonts w:cs="Arial"/>
          <w:b/>
          <w:szCs w:val="20"/>
          <w:u w:val="single"/>
        </w:rPr>
      </w:pPr>
      <w:r w:rsidRPr="00531A6A">
        <w:rPr>
          <w:rFonts w:cs="Arial"/>
          <w:b/>
          <w:szCs w:val="20"/>
          <w:u w:val="single"/>
        </w:rPr>
        <w:t>DEEL IV – RETRIBUTIES ZWEMBAD TER LEIE</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1</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Er wordt een retributie gevestigd op het gebruik van het zwembad Ter Leie.</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2</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De retributie is verschuldigd door de gebruiker van het zwembad  en wordt gevestigd als volgt:</w:t>
      </w:r>
    </w:p>
    <w:p w:rsidR="00531A6A" w:rsidRPr="00531A6A" w:rsidRDefault="00336CE6" w:rsidP="00531A6A">
      <w:pPr>
        <w:jc w:val="both"/>
        <w:rPr>
          <w:rFonts w:cs="Arial"/>
          <w:szCs w:val="20"/>
        </w:rPr>
      </w:pPr>
    </w:p>
    <w:p w:rsidR="00531A6A" w:rsidRPr="00531A6A" w:rsidRDefault="0031055A" w:rsidP="00531A6A">
      <w:pPr>
        <w:numPr>
          <w:ilvl w:val="0"/>
          <w:numId w:val="13"/>
        </w:numPr>
        <w:spacing w:after="200"/>
        <w:contextualSpacing/>
        <w:jc w:val="both"/>
        <w:rPr>
          <w:rFonts w:eastAsia="Calibri" w:cs="Arial"/>
          <w:szCs w:val="20"/>
        </w:rPr>
      </w:pPr>
      <w:r w:rsidRPr="00531A6A">
        <w:rPr>
          <w:rFonts w:eastAsia="Calibri" w:cs="Arial"/>
          <w:szCs w:val="20"/>
        </w:rPr>
        <w:t>Verminderd tarief</w:t>
      </w:r>
    </w:p>
    <w:p w:rsidR="00531A6A" w:rsidRPr="00531A6A" w:rsidRDefault="0031055A" w:rsidP="00531A6A">
      <w:pPr>
        <w:jc w:val="both"/>
        <w:rPr>
          <w:rFonts w:cs="Arial"/>
          <w:szCs w:val="20"/>
        </w:rPr>
      </w:pPr>
      <w:r w:rsidRPr="00531A6A">
        <w:rPr>
          <w:rFonts w:cs="Arial"/>
          <w:szCs w:val="20"/>
        </w:rPr>
        <w:t>Inwoners wonende op het grondgebied van de stad Wervik, verenigingen en instellingen die actief en gelegen zijn op het grondgebied van de stad Wervik.</w:t>
      </w:r>
    </w:p>
    <w:p w:rsidR="00531A6A" w:rsidRPr="00531A6A" w:rsidRDefault="00336CE6" w:rsidP="00531A6A">
      <w:pPr>
        <w:jc w:val="both"/>
        <w:rPr>
          <w:rFonts w:cs="Arial"/>
          <w:szCs w:val="20"/>
        </w:rPr>
      </w:pPr>
    </w:p>
    <w:p w:rsidR="00531A6A" w:rsidRPr="00531A6A" w:rsidRDefault="0031055A" w:rsidP="00531A6A">
      <w:pPr>
        <w:numPr>
          <w:ilvl w:val="0"/>
          <w:numId w:val="13"/>
        </w:numPr>
        <w:spacing w:after="200"/>
        <w:contextualSpacing/>
        <w:jc w:val="both"/>
        <w:rPr>
          <w:rFonts w:eastAsia="Calibri" w:cs="Arial"/>
          <w:szCs w:val="20"/>
        </w:rPr>
      </w:pPr>
      <w:r w:rsidRPr="00531A6A">
        <w:rPr>
          <w:rFonts w:eastAsia="Calibri" w:cs="Arial"/>
          <w:szCs w:val="20"/>
        </w:rPr>
        <w:t>Normaal tarief</w:t>
      </w:r>
    </w:p>
    <w:p w:rsidR="00531A6A" w:rsidRPr="00531A6A" w:rsidRDefault="0031055A" w:rsidP="00531A6A">
      <w:pPr>
        <w:jc w:val="both"/>
        <w:rPr>
          <w:rFonts w:cs="Arial"/>
          <w:szCs w:val="20"/>
        </w:rPr>
      </w:pPr>
      <w:r w:rsidRPr="00531A6A">
        <w:rPr>
          <w:rFonts w:cs="Arial"/>
          <w:szCs w:val="20"/>
        </w:rPr>
        <w:t>Iedereen die niet voldoet aan de voorwaarden voor het verminderd tarief</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3</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Het College van Burgemeester en Schepenen wordt gemachtigd tot het vaststellen van het tarief van de retributie.</w:t>
      </w:r>
    </w:p>
    <w:p w:rsidR="00531A6A" w:rsidRPr="00531A6A" w:rsidRDefault="00336CE6" w:rsidP="00531A6A">
      <w:pPr>
        <w:jc w:val="both"/>
        <w:rPr>
          <w:rFonts w:cs="Arial"/>
          <w:szCs w:val="20"/>
        </w:rPr>
      </w:pPr>
    </w:p>
    <w:p w:rsidR="00531A6A" w:rsidRPr="00531A6A" w:rsidRDefault="00336CE6" w:rsidP="00531A6A">
      <w:pPr>
        <w:jc w:val="both"/>
        <w:rPr>
          <w:rFonts w:cs="Arial"/>
          <w:szCs w:val="20"/>
        </w:rPr>
      </w:pPr>
    </w:p>
    <w:tbl>
      <w:tblPr>
        <w:tblW w:w="5687" w:type="dxa"/>
        <w:tblInd w:w="63" w:type="dxa"/>
        <w:tblCellMar>
          <w:left w:w="70" w:type="dxa"/>
          <w:right w:w="70" w:type="dxa"/>
        </w:tblCellMar>
        <w:tblLook w:val="04A0" w:firstRow="1" w:lastRow="0" w:firstColumn="1" w:lastColumn="0" w:noHBand="0" w:noVBand="1"/>
      </w:tblPr>
      <w:tblGrid>
        <w:gridCol w:w="2759"/>
        <w:gridCol w:w="1428"/>
        <w:gridCol w:w="1500"/>
      </w:tblGrid>
      <w:tr w:rsidR="00531A6A" w:rsidRPr="00531A6A" w:rsidTr="00832D84">
        <w:trPr>
          <w:trHeight w:val="525"/>
        </w:trPr>
        <w:tc>
          <w:tcPr>
            <w:tcW w:w="2759"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lang w:val="nl-NL"/>
              </w:rPr>
            </w:pPr>
            <w:r w:rsidRPr="00531A6A">
              <w:rPr>
                <w:rFonts w:cs="Arial"/>
                <w:szCs w:val="20"/>
              </w:rPr>
              <w:t> </w:t>
            </w:r>
          </w:p>
        </w:tc>
        <w:tc>
          <w:tcPr>
            <w:tcW w:w="1428"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Normaal tarief</w:t>
            </w:r>
          </w:p>
        </w:tc>
        <w:tc>
          <w:tcPr>
            <w:tcW w:w="1500"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Verminderd tarief</w:t>
            </w:r>
          </w:p>
        </w:tc>
      </w:tr>
      <w:tr w:rsidR="00531A6A" w:rsidRPr="00531A6A" w:rsidTr="00832D84">
        <w:trPr>
          <w:trHeight w:val="42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Individueel</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c>
          <w:tcPr>
            <w:tcW w:w="1500"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r>
      <w:tr w:rsidR="00531A6A" w:rsidRPr="00531A6A" w:rsidTr="00832D84">
        <w:trPr>
          <w:trHeight w:val="30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&lt; 3 jaar</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GRATIS</w:t>
            </w:r>
          </w:p>
        </w:tc>
        <w:tc>
          <w:tcPr>
            <w:tcW w:w="1500"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gratis</w:t>
            </w:r>
          </w:p>
        </w:tc>
      </w:tr>
      <w:tr w:rsidR="00531A6A" w:rsidRPr="00531A6A" w:rsidTr="00832D84">
        <w:trPr>
          <w:trHeight w:val="30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xml:space="preserve">3 - </w:t>
            </w:r>
            <w:r w:rsidRPr="00531A6A">
              <w:rPr>
                <w:rFonts w:cs="Arial"/>
                <w:bCs/>
                <w:szCs w:val="20"/>
              </w:rPr>
              <w:t xml:space="preserve">12 </w:t>
            </w:r>
            <w:r w:rsidRPr="00531A6A">
              <w:rPr>
                <w:rFonts w:cs="Arial"/>
                <w:szCs w:val="20"/>
              </w:rPr>
              <w:t>jaar</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1,80</w:t>
            </w:r>
          </w:p>
        </w:tc>
        <w:tc>
          <w:tcPr>
            <w:tcW w:w="1500"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1,20</w:t>
            </w:r>
          </w:p>
        </w:tc>
      </w:tr>
      <w:tr w:rsidR="00531A6A" w:rsidRPr="00531A6A" w:rsidTr="00832D84">
        <w:trPr>
          <w:trHeight w:val="90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12-18 jaar &amp; studentenkaart</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2,40</w:t>
            </w:r>
          </w:p>
        </w:tc>
        <w:tc>
          <w:tcPr>
            <w:tcW w:w="1500"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1,60</w:t>
            </w:r>
          </w:p>
        </w:tc>
      </w:tr>
      <w:tr w:rsidR="00531A6A" w:rsidRPr="00531A6A" w:rsidTr="00832D84">
        <w:trPr>
          <w:trHeight w:val="30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xml:space="preserve"> VOLWASSENEN</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3,00</w:t>
            </w:r>
          </w:p>
        </w:tc>
        <w:tc>
          <w:tcPr>
            <w:tcW w:w="1500"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2,00</w:t>
            </w:r>
          </w:p>
        </w:tc>
      </w:tr>
      <w:tr w:rsidR="00531A6A" w:rsidRPr="00531A6A" w:rsidTr="00832D84">
        <w:trPr>
          <w:trHeight w:val="30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senioren  - 55+</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2,40</w:t>
            </w:r>
          </w:p>
        </w:tc>
        <w:tc>
          <w:tcPr>
            <w:tcW w:w="1500"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1,60</w:t>
            </w:r>
          </w:p>
        </w:tc>
      </w:tr>
      <w:tr w:rsidR="00531A6A" w:rsidRPr="00531A6A" w:rsidTr="00832D84">
        <w:trPr>
          <w:trHeight w:val="30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pers beperking</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2,40</w:t>
            </w:r>
          </w:p>
        </w:tc>
        <w:tc>
          <w:tcPr>
            <w:tcW w:w="1500"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1,60</w:t>
            </w:r>
          </w:p>
        </w:tc>
      </w:tr>
      <w:tr w:rsidR="00531A6A" w:rsidRPr="00531A6A" w:rsidTr="00832D84">
        <w:trPr>
          <w:trHeight w:val="30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c>
          <w:tcPr>
            <w:tcW w:w="1500"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r>
      <w:tr w:rsidR="00531A6A" w:rsidRPr="00531A6A" w:rsidTr="00832D84">
        <w:trPr>
          <w:trHeight w:val="84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scholen en groepen</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c>
          <w:tcPr>
            <w:tcW w:w="1500"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r>
      <w:tr w:rsidR="00531A6A" w:rsidRPr="00531A6A" w:rsidTr="00832D84">
        <w:trPr>
          <w:trHeight w:val="30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&lt; 12 jaar</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1,50</w:t>
            </w:r>
          </w:p>
        </w:tc>
        <w:tc>
          <w:tcPr>
            <w:tcW w:w="1500"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1,00</w:t>
            </w:r>
          </w:p>
        </w:tc>
      </w:tr>
      <w:tr w:rsidR="00531A6A" w:rsidRPr="00531A6A" w:rsidTr="00832D84">
        <w:trPr>
          <w:trHeight w:val="30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&gt; 12 jaar</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2,25</w:t>
            </w:r>
          </w:p>
        </w:tc>
        <w:tc>
          <w:tcPr>
            <w:tcW w:w="1500"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1,50</w:t>
            </w:r>
          </w:p>
        </w:tc>
      </w:tr>
      <w:tr w:rsidR="00531A6A" w:rsidRPr="00531A6A" w:rsidTr="00832D84">
        <w:trPr>
          <w:trHeight w:val="30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zwembrevetten</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2,00</w:t>
            </w:r>
          </w:p>
        </w:tc>
        <w:tc>
          <w:tcPr>
            <w:tcW w:w="1500" w:type="dxa"/>
            <w:tcBorders>
              <w:top w:val="nil"/>
              <w:left w:val="nil"/>
              <w:bottom w:val="single" w:sz="4" w:space="0" w:color="auto"/>
              <w:right w:val="single" w:sz="4" w:space="0" w:color="auto"/>
            </w:tcBorders>
            <w:vAlign w:val="bottom"/>
            <w:hideMark/>
          </w:tcPr>
          <w:p w:rsidR="00531A6A" w:rsidRPr="00531A6A" w:rsidRDefault="00336CE6" w:rsidP="00531A6A">
            <w:pPr>
              <w:jc w:val="both"/>
              <w:rPr>
                <w:rFonts w:cs="Arial"/>
                <w:color w:val="000000" w:themeColor="text1"/>
                <w:szCs w:val="20"/>
              </w:rPr>
            </w:pPr>
          </w:p>
        </w:tc>
      </w:tr>
      <w:tr w:rsidR="00531A6A" w:rsidRPr="00531A6A" w:rsidTr="00832D84">
        <w:trPr>
          <w:trHeight w:val="30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lang w:val="nl-NL" w:eastAsia="nl-NL"/>
              </w:rPr>
            </w:pPr>
            <w:r w:rsidRPr="00531A6A">
              <w:rPr>
                <w:rFonts w:cs="Arial"/>
                <w:color w:val="000000" w:themeColor="text1"/>
                <w:szCs w:val="20"/>
              </w:rPr>
              <w:t>beurtkaarten</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 </w:t>
            </w:r>
          </w:p>
        </w:tc>
        <w:tc>
          <w:tcPr>
            <w:tcW w:w="1500"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 </w:t>
            </w:r>
          </w:p>
        </w:tc>
      </w:tr>
      <w:tr w:rsidR="00531A6A" w:rsidRPr="00531A6A" w:rsidTr="00832D84">
        <w:trPr>
          <w:trHeight w:val="30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beurtk (20 X) kind</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30,00</w:t>
            </w:r>
          </w:p>
        </w:tc>
        <w:tc>
          <w:tcPr>
            <w:tcW w:w="1500"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20,00</w:t>
            </w:r>
          </w:p>
        </w:tc>
      </w:tr>
      <w:tr w:rsidR="00531A6A" w:rsidRPr="00531A6A" w:rsidTr="00832D84">
        <w:trPr>
          <w:trHeight w:val="60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beurtk (20 X) volw</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48,00</w:t>
            </w:r>
          </w:p>
        </w:tc>
        <w:tc>
          <w:tcPr>
            <w:tcW w:w="1500"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32,00</w:t>
            </w:r>
          </w:p>
        </w:tc>
      </w:tr>
      <w:tr w:rsidR="00531A6A" w:rsidRPr="00531A6A" w:rsidTr="00832D84">
        <w:trPr>
          <w:trHeight w:val="600"/>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beurtk senioren, 12-18-jarigen en studenten (20x)</w:t>
            </w:r>
          </w:p>
        </w:tc>
        <w:tc>
          <w:tcPr>
            <w:tcW w:w="1428"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36,00</w:t>
            </w:r>
          </w:p>
        </w:tc>
        <w:tc>
          <w:tcPr>
            <w:tcW w:w="1500" w:type="dxa"/>
            <w:tcBorders>
              <w:top w:val="nil"/>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24,00</w:t>
            </w:r>
          </w:p>
        </w:tc>
      </w:tr>
      <w:tr w:rsidR="00531A6A" w:rsidRPr="00531A6A" w:rsidTr="00832D84">
        <w:trPr>
          <w:trHeight w:val="525"/>
        </w:trPr>
        <w:tc>
          <w:tcPr>
            <w:tcW w:w="2759" w:type="dxa"/>
            <w:tcBorders>
              <w:top w:val="nil"/>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andere initiatieven</w:t>
            </w:r>
          </w:p>
        </w:tc>
        <w:tc>
          <w:tcPr>
            <w:tcW w:w="1428" w:type="dxa"/>
            <w:tcBorders>
              <w:top w:val="nil"/>
              <w:left w:val="nil"/>
              <w:bottom w:val="single" w:sz="4" w:space="0" w:color="auto"/>
              <w:right w:val="single" w:sz="4" w:space="0" w:color="auto"/>
            </w:tcBorders>
            <w:vAlign w:val="bottom"/>
            <w:hideMark/>
          </w:tcPr>
          <w:p w:rsidR="00531A6A" w:rsidRPr="00531A6A" w:rsidRDefault="00336CE6" w:rsidP="00531A6A">
            <w:pPr>
              <w:jc w:val="both"/>
              <w:rPr>
                <w:rFonts w:cs="Arial"/>
                <w:szCs w:val="20"/>
              </w:rPr>
            </w:pPr>
          </w:p>
        </w:tc>
        <w:tc>
          <w:tcPr>
            <w:tcW w:w="1500" w:type="dxa"/>
            <w:tcBorders>
              <w:top w:val="nil"/>
              <w:left w:val="nil"/>
              <w:bottom w:val="single" w:sz="4" w:space="0" w:color="auto"/>
              <w:right w:val="single" w:sz="4" w:space="0" w:color="auto"/>
            </w:tcBorders>
            <w:vAlign w:val="bottom"/>
            <w:hideMark/>
          </w:tcPr>
          <w:p w:rsidR="00531A6A" w:rsidRPr="00531A6A" w:rsidRDefault="00336CE6" w:rsidP="00531A6A">
            <w:pPr>
              <w:jc w:val="both"/>
              <w:rPr>
                <w:rFonts w:cs="Arial"/>
                <w:szCs w:val="20"/>
                <w:lang w:val="nl-NL" w:eastAsia="nl-NL"/>
              </w:rPr>
            </w:pPr>
          </w:p>
        </w:tc>
      </w:tr>
      <w:tr w:rsidR="00531A6A" w:rsidRPr="00531A6A" w:rsidTr="00832D84">
        <w:trPr>
          <w:trHeight w:val="624"/>
        </w:trPr>
        <w:tc>
          <w:tcPr>
            <w:tcW w:w="2759"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lang w:val="nl-NL" w:eastAsia="nl-NL"/>
              </w:rPr>
            </w:pPr>
            <w:r w:rsidRPr="00531A6A">
              <w:rPr>
                <w:rFonts w:cs="Arial"/>
                <w:szCs w:val="20"/>
              </w:rPr>
              <w:t>Verjaardagsfeestje &lt; 12 jaar</w:t>
            </w:r>
          </w:p>
        </w:tc>
        <w:tc>
          <w:tcPr>
            <w:tcW w:w="1428"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6,00</w:t>
            </w:r>
          </w:p>
        </w:tc>
        <w:tc>
          <w:tcPr>
            <w:tcW w:w="1500" w:type="dxa"/>
            <w:tcBorders>
              <w:top w:val="single" w:sz="4" w:space="0" w:color="auto"/>
              <w:left w:val="nil"/>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4,00</w:t>
            </w:r>
          </w:p>
        </w:tc>
      </w:tr>
    </w:tbl>
    <w:p w:rsidR="00531A6A" w:rsidRPr="00531A6A" w:rsidRDefault="00336CE6" w:rsidP="00531A6A">
      <w:pPr>
        <w:jc w:val="both"/>
        <w:rPr>
          <w:rFonts w:cs="Arial"/>
          <w:szCs w:val="20"/>
          <w:lang w:eastAsia="nl-NL"/>
        </w:rPr>
      </w:pPr>
    </w:p>
    <w:p w:rsidR="00531A6A" w:rsidRPr="00531A6A" w:rsidRDefault="0031055A" w:rsidP="00531A6A">
      <w:pPr>
        <w:jc w:val="both"/>
        <w:rPr>
          <w:rFonts w:cs="Arial"/>
          <w:b/>
          <w:szCs w:val="20"/>
        </w:rPr>
      </w:pPr>
      <w:r w:rsidRPr="00531A6A">
        <w:rPr>
          <w:rFonts w:cs="Arial"/>
          <w:b/>
          <w:szCs w:val="20"/>
          <w:u w:val="single"/>
        </w:rPr>
        <w:t>Artikel 4</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 xml:space="preserve">Voor het gebruik van de douches alleen (ter gelegenheid van bepaalde sportmanifestaties, zoals o.m. wieler- en loopwedstrijden) dient een vergoeding betaald te worden van: </w:t>
      </w:r>
    </w:p>
    <w:p w:rsidR="00531A6A" w:rsidRPr="00531A6A" w:rsidRDefault="0031055A" w:rsidP="00531A6A">
      <w:pPr>
        <w:jc w:val="both"/>
        <w:rPr>
          <w:rFonts w:cs="Arial"/>
          <w:szCs w:val="20"/>
        </w:rPr>
      </w:pPr>
      <w:r w:rsidRPr="00531A6A">
        <w:rPr>
          <w:rFonts w:cs="Arial"/>
          <w:szCs w:val="20"/>
        </w:rPr>
        <w:t>- € 0,75/u per kleedkamer</w:t>
      </w:r>
    </w:p>
    <w:p w:rsidR="00531A6A" w:rsidRPr="00531A6A" w:rsidRDefault="0031055A" w:rsidP="00531A6A">
      <w:pPr>
        <w:jc w:val="both"/>
        <w:rPr>
          <w:rFonts w:cs="Arial"/>
          <w:szCs w:val="20"/>
        </w:rPr>
      </w:pPr>
      <w:r w:rsidRPr="00531A6A">
        <w:rPr>
          <w:rFonts w:cs="Arial"/>
          <w:szCs w:val="20"/>
        </w:rPr>
        <w:t>met een maximum van € 12,50 retributie per dag voor het gebruik van één of meerdere kleedkamers.</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5</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Gezinsabonnement</w:t>
      </w:r>
    </w:p>
    <w:p w:rsidR="00531A6A" w:rsidRPr="00531A6A" w:rsidRDefault="0031055A" w:rsidP="00531A6A">
      <w:pPr>
        <w:jc w:val="both"/>
        <w:rPr>
          <w:rFonts w:cs="Arial"/>
          <w:color w:val="000000" w:themeColor="text1"/>
          <w:szCs w:val="20"/>
        </w:rPr>
      </w:pPr>
      <w:r w:rsidRPr="00531A6A">
        <w:rPr>
          <w:rFonts w:cs="Arial"/>
          <w:szCs w:val="20"/>
        </w:rPr>
        <w:t xml:space="preserve">€ 145,00 voor de Wervikse gezinnen, geldig voor één jaar </w:t>
      </w:r>
      <w:r w:rsidRPr="00531A6A">
        <w:rPr>
          <w:rFonts w:cs="Arial"/>
          <w:color w:val="000000" w:themeColor="text1"/>
          <w:szCs w:val="20"/>
        </w:rPr>
        <w:t>(onafgebroken periode van 365 dagen) en</w:t>
      </w:r>
    </w:p>
    <w:p w:rsidR="00531A6A" w:rsidRPr="00531A6A" w:rsidRDefault="0031055A" w:rsidP="00531A6A">
      <w:pPr>
        <w:jc w:val="both"/>
        <w:rPr>
          <w:rFonts w:cs="Arial"/>
          <w:color w:val="000000" w:themeColor="text1"/>
          <w:szCs w:val="20"/>
        </w:rPr>
      </w:pPr>
      <w:r w:rsidRPr="00531A6A">
        <w:rPr>
          <w:rFonts w:cs="Arial"/>
          <w:color w:val="000000" w:themeColor="text1"/>
          <w:szCs w:val="20"/>
        </w:rPr>
        <w:t>€ 190,00 voor de niet-Wervikse gezinnen, geldig voor één jaar (onafgebroken periode van 365 dagen)</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szCs w:val="20"/>
        </w:rPr>
      </w:pPr>
      <w:r w:rsidRPr="00531A6A">
        <w:rPr>
          <w:rFonts w:cs="Arial"/>
          <w:szCs w:val="20"/>
        </w:rPr>
        <w:t>Voorwaarden :</w:t>
      </w:r>
    </w:p>
    <w:p w:rsidR="00531A6A" w:rsidRPr="00531A6A" w:rsidRDefault="0031055A" w:rsidP="00531A6A">
      <w:pPr>
        <w:jc w:val="both"/>
        <w:rPr>
          <w:rFonts w:cs="Arial"/>
          <w:szCs w:val="20"/>
        </w:rPr>
      </w:pPr>
      <w:r w:rsidRPr="00531A6A">
        <w:rPr>
          <w:rFonts w:cs="Arial"/>
          <w:szCs w:val="20"/>
        </w:rPr>
        <w:t>Gezinsabonnement voor niet-inwoners enkel verkrijgbaar op vertoon van attest van gezinssamenstelling (verkrijgbaar bij de stadsdiensten)</w:t>
      </w:r>
    </w:p>
    <w:p w:rsidR="00531A6A" w:rsidRPr="00531A6A" w:rsidRDefault="00336CE6" w:rsidP="00531A6A">
      <w:pPr>
        <w:jc w:val="both"/>
        <w:rPr>
          <w:rFonts w:cs="Arial"/>
          <w:szCs w:val="20"/>
        </w:rPr>
      </w:pPr>
    </w:p>
    <w:p w:rsidR="00531A6A" w:rsidRPr="00531A6A" w:rsidRDefault="0031055A" w:rsidP="00531A6A">
      <w:pPr>
        <w:jc w:val="both"/>
        <w:rPr>
          <w:rFonts w:cs="Arial"/>
          <w:b/>
          <w:szCs w:val="20"/>
          <w:u w:val="single"/>
        </w:rPr>
      </w:pPr>
      <w:r w:rsidRPr="00531A6A">
        <w:rPr>
          <w:rFonts w:cs="Arial"/>
          <w:b/>
          <w:szCs w:val="20"/>
          <w:u w:val="single"/>
        </w:rPr>
        <w:t>DEEL V – RETRIBUTIEREGLEMENT ANDERE SPORTACOMMODATIE STAD WERVIK</w:t>
      </w:r>
    </w:p>
    <w:p w:rsidR="00531A6A" w:rsidRPr="00531A6A" w:rsidRDefault="00336CE6" w:rsidP="00531A6A">
      <w:pPr>
        <w:jc w:val="both"/>
        <w:rPr>
          <w:rFonts w:cs="Arial"/>
          <w:szCs w:val="20"/>
        </w:rPr>
      </w:pPr>
    </w:p>
    <w:p w:rsidR="00531A6A" w:rsidRPr="00531A6A" w:rsidRDefault="0031055A" w:rsidP="00531A6A">
      <w:pPr>
        <w:jc w:val="both"/>
        <w:rPr>
          <w:rFonts w:cs="Arial"/>
          <w:b/>
          <w:color w:val="000000" w:themeColor="text1"/>
          <w:szCs w:val="20"/>
        </w:rPr>
      </w:pPr>
      <w:r w:rsidRPr="00531A6A">
        <w:rPr>
          <w:rFonts w:cs="Arial"/>
          <w:b/>
          <w:color w:val="000000" w:themeColor="text1"/>
          <w:szCs w:val="20"/>
          <w:u w:val="single"/>
        </w:rPr>
        <w:t>Artikel 1</w:t>
      </w:r>
      <w:r w:rsidRPr="00531A6A">
        <w:rPr>
          <w:rFonts w:cs="Arial"/>
          <w:b/>
          <w:color w:val="000000" w:themeColor="text1"/>
          <w:szCs w:val="20"/>
        </w:rPr>
        <w:t xml:space="preserve"> :</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Met ingang van 1 januari 2017 wordt voor de sportaccommodatie van de stad Wervik een retributie gevraagd;</w:t>
      </w:r>
    </w:p>
    <w:p w:rsidR="00531A6A" w:rsidRPr="00531A6A" w:rsidRDefault="00336CE6" w:rsidP="00531A6A">
      <w:pPr>
        <w:jc w:val="both"/>
        <w:rPr>
          <w:rFonts w:cs="Arial"/>
          <w:szCs w:val="20"/>
        </w:rPr>
      </w:pPr>
    </w:p>
    <w:p w:rsidR="00531A6A" w:rsidRPr="00531A6A" w:rsidRDefault="0031055A" w:rsidP="00531A6A">
      <w:pPr>
        <w:jc w:val="both"/>
        <w:rPr>
          <w:rFonts w:cs="Arial"/>
          <w:b/>
          <w:szCs w:val="20"/>
          <w:u w:val="single"/>
        </w:rPr>
      </w:pPr>
      <w:r w:rsidRPr="00531A6A">
        <w:rPr>
          <w:rFonts w:cs="Arial"/>
          <w:b/>
          <w:szCs w:val="20"/>
          <w:u w:val="single"/>
        </w:rPr>
        <w:t>Artikel 2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 xml:space="preserve">De huur van de sportaccommodatie gebeurt altijd schriftelijk ten aanzien van de dienst reservaties. </w:t>
      </w:r>
    </w:p>
    <w:p w:rsidR="00531A6A" w:rsidRPr="00531A6A" w:rsidRDefault="0031055A" w:rsidP="00531A6A">
      <w:pPr>
        <w:jc w:val="both"/>
        <w:rPr>
          <w:rFonts w:cs="Arial"/>
          <w:szCs w:val="20"/>
        </w:rPr>
      </w:pPr>
      <w:r w:rsidRPr="00531A6A">
        <w:rPr>
          <w:rFonts w:cs="Arial"/>
          <w:szCs w:val="20"/>
        </w:rPr>
        <w:t>Indien de huurder minder dan twee weken voor het plaatsvinden van de manifestatie afziet van het gebruik van het gehuurde feestmateriaal, wordt de verschuldigde retributie aangerekend.</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 xml:space="preserve">Artikel 3 </w:t>
      </w:r>
      <w:r w:rsidRPr="00531A6A">
        <w:rPr>
          <w:rFonts w:cs="Arial"/>
          <w:b/>
          <w:szCs w:val="20"/>
        </w:rPr>
        <w: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De retributie is verschuldigd door de aanvragers en wordt gevestigd als volgt:</w:t>
      </w:r>
    </w:p>
    <w:p w:rsidR="00531A6A" w:rsidRPr="00531A6A" w:rsidRDefault="00336CE6" w:rsidP="00531A6A">
      <w:pPr>
        <w:jc w:val="both"/>
        <w:rPr>
          <w:rFonts w:cs="Arial"/>
          <w:szCs w:val="20"/>
        </w:rPr>
      </w:pPr>
    </w:p>
    <w:p w:rsidR="00531A6A" w:rsidRPr="00531A6A" w:rsidRDefault="0031055A" w:rsidP="00531A6A">
      <w:pPr>
        <w:numPr>
          <w:ilvl w:val="0"/>
          <w:numId w:val="14"/>
        </w:numPr>
        <w:spacing w:after="200"/>
        <w:contextualSpacing/>
        <w:jc w:val="both"/>
        <w:rPr>
          <w:rFonts w:eastAsia="Calibri" w:cs="Arial"/>
          <w:szCs w:val="20"/>
        </w:rPr>
      </w:pPr>
      <w:r w:rsidRPr="00531A6A">
        <w:rPr>
          <w:rFonts w:eastAsia="Calibri" w:cs="Arial"/>
          <w:szCs w:val="20"/>
        </w:rPr>
        <w:t>GRATIS</w:t>
      </w:r>
    </w:p>
    <w:p w:rsidR="00531A6A" w:rsidRPr="00531A6A" w:rsidRDefault="0031055A" w:rsidP="00531A6A">
      <w:pPr>
        <w:jc w:val="both"/>
        <w:rPr>
          <w:rFonts w:cs="Arial"/>
          <w:szCs w:val="20"/>
        </w:rPr>
      </w:pPr>
      <w:r w:rsidRPr="00531A6A">
        <w:rPr>
          <w:rFonts w:cs="Arial"/>
          <w:szCs w:val="20"/>
        </w:rPr>
        <w:t>Eigen organisaties van de stadsdiensten</w:t>
      </w:r>
    </w:p>
    <w:p w:rsidR="00531A6A" w:rsidRPr="00531A6A" w:rsidRDefault="0031055A" w:rsidP="00531A6A">
      <w:pPr>
        <w:jc w:val="both"/>
        <w:rPr>
          <w:rFonts w:cs="Arial"/>
          <w:szCs w:val="20"/>
        </w:rPr>
      </w:pPr>
      <w:r w:rsidRPr="00531A6A">
        <w:rPr>
          <w:rFonts w:cs="Arial"/>
          <w:szCs w:val="20"/>
        </w:rPr>
        <w:t>Stedelijke adviesraden</w:t>
      </w:r>
    </w:p>
    <w:p w:rsidR="00531A6A" w:rsidRPr="00531A6A" w:rsidRDefault="0031055A" w:rsidP="00531A6A">
      <w:pPr>
        <w:jc w:val="both"/>
        <w:rPr>
          <w:rFonts w:cs="Arial"/>
          <w:szCs w:val="20"/>
        </w:rPr>
      </w:pPr>
      <w:r w:rsidRPr="00531A6A">
        <w:rPr>
          <w:rFonts w:cs="Arial"/>
          <w:szCs w:val="20"/>
        </w:rPr>
        <w:t>Verenigingen en instellingen bepaald in het Collegebesluit van 30 juli 2012, alsook door de latere aanvullingen en aanpassingen aan dit besluit door het College vastgelegd op basis van dezelfde criteria; (bijlage 1)</w:t>
      </w:r>
    </w:p>
    <w:p w:rsidR="00531A6A" w:rsidRPr="00531A6A" w:rsidRDefault="00336CE6" w:rsidP="00531A6A">
      <w:pPr>
        <w:jc w:val="both"/>
        <w:rPr>
          <w:rFonts w:cs="Arial"/>
          <w:szCs w:val="20"/>
        </w:rPr>
      </w:pPr>
    </w:p>
    <w:p w:rsidR="00531A6A" w:rsidRPr="00531A6A" w:rsidRDefault="0031055A" w:rsidP="00531A6A">
      <w:pPr>
        <w:numPr>
          <w:ilvl w:val="0"/>
          <w:numId w:val="14"/>
        </w:numPr>
        <w:jc w:val="both"/>
        <w:rPr>
          <w:rFonts w:cs="Arial"/>
          <w:szCs w:val="20"/>
        </w:rPr>
      </w:pPr>
      <w:r w:rsidRPr="00531A6A">
        <w:rPr>
          <w:rFonts w:cs="Arial"/>
          <w:szCs w:val="20"/>
        </w:rPr>
        <w:t>VERMINDERD TARIEF</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Verenigingen uit de stad Wervik, aangesloten bij een erkende stedelijke adviesraad en die voldoen aan de voorwaarden om erkend te zijn en te blijven. Verenigingen die op het ogenblik van de aanvraag nog niet aangesloten zijn bij een adviesraad kunnen eveneens genieten van het verminderd tarief, indien zij op het ogenblik van de aanvraag eveneens een aanvraag tot aansluiting aan een adviesraad indienen en nadat de bevoegde adviesraad dit heeft aanvaard.</w:t>
      </w:r>
    </w:p>
    <w:p w:rsidR="00531A6A" w:rsidRPr="00531A6A" w:rsidRDefault="0031055A" w:rsidP="00531A6A">
      <w:pPr>
        <w:jc w:val="both"/>
        <w:rPr>
          <w:rFonts w:cs="Arial"/>
          <w:szCs w:val="20"/>
        </w:rPr>
      </w:pPr>
      <w:r w:rsidRPr="00531A6A">
        <w:rPr>
          <w:rFonts w:cs="Arial"/>
          <w:szCs w:val="20"/>
        </w:rPr>
        <w:t>Wervikse onderwijsinstellingen</w:t>
      </w:r>
    </w:p>
    <w:p w:rsidR="00531A6A" w:rsidRPr="00531A6A" w:rsidRDefault="00336CE6" w:rsidP="00531A6A">
      <w:pPr>
        <w:jc w:val="both"/>
        <w:rPr>
          <w:rFonts w:cs="Arial"/>
          <w:szCs w:val="20"/>
        </w:rPr>
      </w:pPr>
    </w:p>
    <w:p w:rsidR="00531A6A" w:rsidRPr="00531A6A" w:rsidRDefault="0031055A" w:rsidP="00531A6A">
      <w:pPr>
        <w:numPr>
          <w:ilvl w:val="0"/>
          <w:numId w:val="14"/>
        </w:numPr>
        <w:jc w:val="both"/>
        <w:rPr>
          <w:rFonts w:cs="Arial"/>
          <w:szCs w:val="20"/>
        </w:rPr>
      </w:pPr>
      <w:r w:rsidRPr="00531A6A">
        <w:rPr>
          <w:rFonts w:cs="Arial"/>
          <w:szCs w:val="20"/>
        </w:rPr>
        <w:t>NORMAAL TARIEF</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Iedereen die niet valt onder de voorwaarden van punt 3.A en 3.B</w:t>
      </w:r>
    </w:p>
    <w:p w:rsidR="00531A6A" w:rsidRPr="00531A6A" w:rsidRDefault="00336CE6" w:rsidP="00531A6A">
      <w:pPr>
        <w:jc w:val="both"/>
        <w:rPr>
          <w:rFonts w:cs="Arial"/>
          <w:szCs w:val="20"/>
        </w:rPr>
      </w:pPr>
    </w:p>
    <w:p w:rsidR="00531A6A" w:rsidRPr="00531A6A" w:rsidRDefault="0031055A" w:rsidP="00531A6A">
      <w:pPr>
        <w:numPr>
          <w:ilvl w:val="0"/>
          <w:numId w:val="14"/>
        </w:numPr>
        <w:jc w:val="both"/>
        <w:rPr>
          <w:rFonts w:cs="Arial"/>
          <w:szCs w:val="20"/>
        </w:rPr>
      </w:pPr>
      <w:r w:rsidRPr="00531A6A">
        <w:rPr>
          <w:rFonts w:cs="Arial"/>
          <w:szCs w:val="20"/>
        </w:rPr>
        <w:t>BENEFIET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Dit zijn activiteiten ongeacht of deze met of zonder inkomprijzen en met of zonder winstbejag worden georganiseerd maar waarvan de opbrengst wordt gestort aan een goed doel of aan een liefdadige instelling. De aanvraag tot het gratis gebruik van uitleenmaterialen voor een benefiet dient ten minste 4 weken voor de activiteit worden gesteld door de inrichters met daarbij de nodige motivatie. Het bewijs van storting of overschrijving van de opbrengst, na aftrek van de gebruikelijke organisatiekosten, aan het goede doel dient voorgelegd te worden aan het College van Burgemeester en Schepenen en aan de financiële dienst van de stad Wervik, ten laatste één maand na het verloop van de activiteit.</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 xml:space="preserve">Artikel 4 </w:t>
      </w:r>
      <w:r w:rsidRPr="00531A6A">
        <w:rPr>
          <w:rFonts w:cs="Arial"/>
          <w:b/>
          <w:szCs w:val="20"/>
        </w:rPr>
        <w: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Verklaring van de gebruikte terminologie voor de retributie:</w:t>
      </w:r>
    </w:p>
    <w:p w:rsidR="00531A6A" w:rsidRPr="00531A6A" w:rsidRDefault="00336CE6" w:rsidP="00531A6A">
      <w:pPr>
        <w:jc w:val="both"/>
        <w:rPr>
          <w:rFonts w:cs="Arial"/>
          <w:szCs w:val="20"/>
        </w:rPr>
      </w:pPr>
    </w:p>
    <w:p w:rsidR="00531A6A" w:rsidRPr="00531A6A" w:rsidRDefault="0031055A" w:rsidP="00531A6A">
      <w:pPr>
        <w:numPr>
          <w:ilvl w:val="0"/>
          <w:numId w:val="15"/>
        </w:numPr>
        <w:jc w:val="both"/>
        <w:rPr>
          <w:rFonts w:cs="Arial"/>
          <w:b/>
          <w:bCs/>
          <w:szCs w:val="20"/>
        </w:rPr>
      </w:pPr>
      <w:r w:rsidRPr="00531A6A">
        <w:rPr>
          <w:rFonts w:cs="Arial"/>
          <w:b/>
          <w:szCs w:val="20"/>
        </w:rPr>
        <w:t>Tarieven</w:t>
      </w:r>
      <w:r w:rsidRPr="00531A6A">
        <w:rPr>
          <w:rFonts w:cs="Arial"/>
          <w:szCs w:val="20"/>
        </w:rPr>
        <w:t xml:space="preserve">: zijn vastgelegd in euro/uur tenzij anders vermeld. </w:t>
      </w:r>
    </w:p>
    <w:p w:rsidR="00531A6A" w:rsidRPr="00531A6A" w:rsidRDefault="0031055A" w:rsidP="00531A6A">
      <w:pPr>
        <w:numPr>
          <w:ilvl w:val="0"/>
          <w:numId w:val="15"/>
        </w:numPr>
        <w:jc w:val="both"/>
        <w:rPr>
          <w:rFonts w:cs="Arial"/>
          <w:szCs w:val="20"/>
          <w:lang w:val="nl-NL"/>
        </w:rPr>
      </w:pPr>
      <w:r w:rsidRPr="00531A6A">
        <w:rPr>
          <w:rFonts w:cs="Arial"/>
          <w:b/>
          <w:bCs/>
          <w:szCs w:val="20"/>
        </w:rPr>
        <w:t xml:space="preserve">Daluren: </w:t>
      </w:r>
      <w:r w:rsidRPr="00531A6A">
        <w:rPr>
          <w:rFonts w:cs="Arial"/>
          <w:szCs w:val="20"/>
        </w:rPr>
        <w:t>Tijdens de</w:t>
      </w:r>
      <w:r w:rsidRPr="00531A6A">
        <w:rPr>
          <w:rFonts w:cs="Arial"/>
          <w:bCs/>
          <w:szCs w:val="20"/>
        </w:rPr>
        <w:t xml:space="preserve"> dalure</w:t>
      </w:r>
      <w:r w:rsidRPr="00531A6A">
        <w:rPr>
          <w:rFonts w:cs="Arial"/>
          <w:b/>
          <w:bCs/>
          <w:szCs w:val="20"/>
        </w:rPr>
        <w:t xml:space="preserve">n </w:t>
      </w:r>
      <w:r w:rsidRPr="00531A6A">
        <w:rPr>
          <w:rFonts w:cs="Arial"/>
          <w:szCs w:val="20"/>
        </w:rPr>
        <w:t xml:space="preserve">kan men de sporthal huren tegen een aangepaste retributie, behalve wettelijke feestdagen en de door het college van burgemeester en schepenen vastgestelde dagen.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De daluren worden als volgt vastgelegd:</w:t>
      </w:r>
    </w:p>
    <w:p w:rsidR="00531A6A" w:rsidRPr="00531A6A" w:rsidRDefault="0031055A" w:rsidP="00531A6A">
      <w:pPr>
        <w:numPr>
          <w:ilvl w:val="1"/>
          <w:numId w:val="15"/>
        </w:numPr>
        <w:jc w:val="both"/>
        <w:rPr>
          <w:rFonts w:cs="Arial"/>
          <w:szCs w:val="20"/>
        </w:rPr>
      </w:pPr>
      <w:r w:rsidRPr="00531A6A">
        <w:rPr>
          <w:rFonts w:cs="Arial"/>
          <w:szCs w:val="20"/>
        </w:rPr>
        <w:t>maandag: 8 tot 18 uur</w:t>
      </w:r>
    </w:p>
    <w:p w:rsidR="00531A6A" w:rsidRPr="00531A6A" w:rsidRDefault="0031055A" w:rsidP="00531A6A">
      <w:pPr>
        <w:numPr>
          <w:ilvl w:val="1"/>
          <w:numId w:val="15"/>
        </w:numPr>
        <w:jc w:val="both"/>
        <w:rPr>
          <w:rFonts w:cs="Arial"/>
          <w:szCs w:val="20"/>
        </w:rPr>
      </w:pPr>
      <w:r w:rsidRPr="00531A6A">
        <w:rPr>
          <w:rFonts w:cs="Arial"/>
          <w:szCs w:val="20"/>
        </w:rPr>
        <w:t>dinsdag: 8 tot 18 uur</w:t>
      </w:r>
    </w:p>
    <w:p w:rsidR="00531A6A" w:rsidRPr="00531A6A" w:rsidRDefault="0031055A" w:rsidP="00531A6A">
      <w:pPr>
        <w:numPr>
          <w:ilvl w:val="1"/>
          <w:numId w:val="15"/>
        </w:numPr>
        <w:jc w:val="both"/>
        <w:rPr>
          <w:rFonts w:cs="Arial"/>
          <w:szCs w:val="20"/>
        </w:rPr>
      </w:pPr>
      <w:r w:rsidRPr="00531A6A">
        <w:rPr>
          <w:rFonts w:cs="Arial"/>
          <w:szCs w:val="20"/>
        </w:rPr>
        <w:t>woensdag: 8 tot 18 uur</w:t>
      </w:r>
    </w:p>
    <w:p w:rsidR="00531A6A" w:rsidRPr="00531A6A" w:rsidRDefault="0031055A" w:rsidP="00531A6A">
      <w:pPr>
        <w:numPr>
          <w:ilvl w:val="1"/>
          <w:numId w:val="15"/>
        </w:numPr>
        <w:jc w:val="both"/>
        <w:rPr>
          <w:rFonts w:cs="Arial"/>
          <w:szCs w:val="20"/>
        </w:rPr>
      </w:pPr>
      <w:r w:rsidRPr="00531A6A">
        <w:rPr>
          <w:rFonts w:cs="Arial"/>
          <w:szCs w:val="20"/>
        </w:rPr>
        <w:t>donderdag: 8 tot 18 uur</w:t>
      </w:r>
    </w:p>
    <w:p w:rsidR="00531A6A" w:rsidRPr="00531A6A" w:rsidRDefault="0031055A" w:rsidP="00531A6A">
      <w:pPr>
        <w:numPr>
          <w:ilvl w:val="1"/>
          <w:numId w:val="15"/>
        </w:numPr>
        <w:jc w:val="both"/>
        <w:rPr>
          <w:rFonts w:cs="Arial"/>
          <w:szCs w:val="20"/>
        </w:rPr>
      </w:pPr>
      <w:r w:rsidRPr="00531A6A">
        <w:rPr>
          <w:rFonts w:cs="Arial"/>
          <w:szCs w:val="20"/>
        </w:rPr>
        <w:t>vrijdag: 8 tot 18 uur</w:t>
      </w:r>
    </w:p>
    <w:p w:rsidR="00531A6A" w:rsidRPr="00531A6A" w:rsidRDefault="00336CE6" w:rsidP="00531A6A">
      <w:pPr>
        <w:jc w:val="both"/>
        <w:rPr>
          <w:rFonts w:cs="Arial"/>
          <w:szCs w:val="20"/>
        </w:rPr>
      </w:pPr>
    </w:p>
    <w:p w:rsidR="00531A6A" w:rsidRPr="00531A6A" w:rsidRDefault="0031055A" w:rsidP="00531A6A">
      <w:pPr>
        <w:numPr>
          <w:ilvl w:val="0"/>
          <w:numId w:val="15"/>
        </w:numPr>
        <w:jc w:val="both"/>
        <w:rPr>
          <w:rFonts w:cs="Arial"/>
          <w:szCs w:val="20"/>
        </w:rPr>
      </w:pPr>
      <w:r w:rsidRPr="00531A6A">
        <w:rPr>
          <w:rFonts w:cs="Arial"/>
          <w:b/>
          <w:szCs w:val="20"/>
        </w:rPr>
        <w:t>Piekuren</w:t>
      </w:r>
      <w:r w:rsidRPr="00531A6A">
        <w:rPr>
          <w:rFonts w:cs="Arial"/>
          <w:szCs w:val="20"/>
        </w:rPr>
        <w:t>: alle andere uren dan diegene die onder de daluren vallen</w:t>
      </w:r>
    </w:p>
    <w:p w:rsidR="00531A6A" w:rsidRPr="00531A6A" w:rsidRDefault="0031055A" w:rsidP="00531A6A">
      <w:pPr>
        <w:numPr>
          <w:ilvl w:val="0"/>
          <w:numId w:val="15"/>
        </w:numPr>
        <w:jc w:val="both"/>
        <w:rPr>
          <w:rFonts w:cs="Arial"/>
          <w:szCs w:val="20"/>
        </w:rPr>
      </w:pPr>
      <w:r w:rsidRPr="00531A6A">
        <w:rPr>
          <w:rFonts w:cs="Arial"/>
          <w:b/>
          <w:bCs/>
          <w:szCs w:val="20"/>
        </w:rPr>
        <w:t xml:space="preserve">1/3: </w:t>
      </w:r>
      <w:r w:rsidRPr="00531A6A">
        <w:rPr>
          <w:rFonts w:cs="Arial"/>
          <w:szCs w:val="20"/>
        </w:rPr>
        <w:t>Een derde van de totale oppervlakte van het sportterrein wordt gereserveerd.</w:t>
      </w:r>
    </w:p>
    <w:p w:rsidR="00531A6A" w:rsidRPr="00531A6A" w:rsidRDefault="0031055A" w:rsidP="00531A6A">
      <w:pPr>
        <w:numPr>
          <w:ilvl w:val="0"/>
          <w:numId w:val="15"/>
        </w:numPr>
        <w:jc w:val="both"/>
        <w:rPr>
          <w:rFonts w:cs="Arial"/>
          <w:szCs w:val="20"/>
        </w:rPr>
      </w:pPr>
      <w:r w:rsidRPr="00531A6A">
        <w:rPr>
          <w:rFonts w:cs="Arial"/>
          <w:b/>
          <w:bCs/>
          <w:szCs w:val="20"/>
        </w:rPr>
        <w:t xml:space="preserve">1/2: </w:t>
      </w:r>
      <w:r w:rsidRPr="00531A6A">
        <w:rPr>
          <w:rFonts w:cs="Arial"/>
          <w:szCs w:val="20"/>
        </w:rPr>
        <w:t>De helft van de totale oppervlakte van het sportterrein wordt gereserveerd.</w:t>
      </w:r>
    </w:p>
    <w:p w:rsidR="00531A6A" w:rsidRPr="00531A6A" w:rsidRDefault="0031055A" w:rsidP="00531A6A">
      <w:pPr>
        <w:numPr>
          <w:ilvl w:val="0"/>
          <w:numId w:val="15"/>
        </w:numPr>
        <w:jc w:val="both"/>
        <w:rPr>
          <w:rFonts w:cs="Arial"/>
          <w:szCs w:val="20"/>
        </w:rPr>
      </w:pPr>
      <w:r w:rsidRPr="00531A6A">
        <w:rPr>
          <w:rFonts w:cs="Arial"/>
          <w:b/>
          <w:bCs/>
          <w:szCs w:val="20"/>
        </w:rPr>
        <w:t>2/3:</w:t>
      </w:r>
      <w:r w:rsidRPr="00531A6A">
        <w:rPr>
          <w:rFonts w:cs="Arial"/>
          <w:szCs w:val="20"/>
        </w:rPr>
        <w:t xml:space="preserve"> Twee derde van de totale oppervlakte van het sportterrein wordt gereserveerd</w:t>
      </w:r>
    </w:p>
    <w:p w:rsidR="00531A6A" w:rsidRPr="00531A6A" w:rsidRDefault="0031055A" w:rsidP="00531A6A">
      <w:pPr>
        <w:numPr>
          <w:ilvl w:val="0"/>
          <w:numId w:val="15"/>
        </w:numPr>
        <w:jc w:val="both"/>
        <w:rPr>
          <w:rFonts w:cs="Arial"/>
          <w:szCs w:val="20"/>
        </w:rPr>
      </w:pPr>
      <w:r w:rsidRPr="00531A6A">
        <w:rPr>
          <w:rFonts w:cs="Arial"/>
          <w:b/>
          <w:bCs/>
          <w:szCs w:val="20"/>
        </w:rPr>
        <w:t xml:space="preserve">3/3: </w:t>
      </w:r>
      <w:r w:rsidRPr="00531A6A">
        <w:rPr>
          <w:rFonts w:cs="Arial"/>
          <w:szCs w:val="20"/>
        </w:rPr>
        <w:t>De volledige oppervlakte van het sportterrein wordt gereserveerd.</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rPr>
        <w:t xml:space="preserve">Artikel 5.A </w:t>
      </w:r>
      <w:r w:rsidRPr="00531A6A">
        <w:rPr>
          <w:rFonts w:cs="Arial"/>
          <w:b/>
          <w:szCs w:val="20"/>
        </w:rPr>
        <w:tab/>
        <w:t>Verminderd Tarief</w:t>
      </w:r>
    </w:p>
    <w:p w:rsidR="00531A6A" w:rsidRPr="00531A6A" w:rsidRDefault="00336CE6" w:rsidP="00531A6A">
      <w:pPr>
        <w:jc w:val="both"/>
        <w:rPr>
          <w:rFonts w:cs="Arial"/>
          <w:szCs w:val="20"/>
        </w:rPr>
      </w:pPr>
    </w:p>
    <w:tbl>
      <w:tblPr>
        <w:tblW w:w="8760" w:type="dxa"/>
        <w:tblInd w:w="58" w:type="dxa"/>
        <w:tblCellMar>
          <w:left w:w="70" w:type="dxa"/>
          <w:right w:w="70" w:type="dxa"/>
        </w:tblCellMar>
        <w:tblLook w:val="04A0" w:firstRow="1" w:lastRow="0" w:firstColumn="1" w:lastColumn="0" w:noHBand="0" w:noVBand="1"/>
      </w:tblPr>
      <w:tblGrid>
        <w:gridCol w:w="2920"/>
        <w:gridCol w:w="2920"/>
        <w:gridCol w:w="2920"/>
      </w:tblGrid>
      <w:tr w:rsidR="00531A6A" w:rsidRPr="00531A6A" w:rsidTr="00832D84">
        <w:trPr>
          <w:trHeight w:val="600"/>
        </w:trPr>
        <w:tc>
          <w:tcPr>
            <w:tcW w:w="2920" w:type="dxa"/>
            <w:tcBorders>
              <w:top w:val="single" w:sz="8" w:space="0" w:color="auto"/>
              <w:left w:val="single" w:sz="8" w:space="0" w:color="auto"/>
              <w:bottom w:val="single" w:sz="4" w:space="0" w:color="auto"/>
              <w:right w:val="single" w:sz="8" w:space="0" w:color="auto"/>
            </w:tcBorders>
            <w:vAlign w:val="center"/>
            <w:hideMark/>
          </w:tcPr>
          <w:p w:rsidR="00531A6A" w:rsidRPr="00531A6A" w:rsidRDefault="0031055A" w:rsidP="00531A6A">
            <w:pPr>
              <w:jc w:val="both"/>
              <w:rPr>
                <w:rFonts w:cs="Arial"/>
                <w:szCs w:val="20"/>
                <w:lang w:val="nl-NL"/>
              </w:rPr>
            </w:pPr>
            <w:r w:rsidRPr="00531A6A">
              <w:rPr>
                <w:rFonts w:cs="Arial"/>
                <w:szCs w:val="20"/>
              </w:rPr>
              <w:t> </w:t>
            </w:r>
          </w:p>
        </w:tc>
        <w:tc>
          <w:tcPr>
            <w:tcW w:w="2920" w:type="dxa"/>
            <w:tcBorders>
              <w:top w:val="single" w:sz="8" w:space="0" w:color="auto"/>
              <w:left w:val="nil"/>
              <w:bottom w:val="single" w:sz="4" w:space="0" w:color="auto"/>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Daluren</w:t>
            </w:r>
          </w:p>
        </w:tc>
        <w:tc>
          <w:tcPr>
            <w:tcW w:w="2920" w:type="dxa"/>
            <w:tcBorders>
              <w:top w:val="single" w:sz="8" w:space="0" w:color="auto"/>
              <w:left w:val="nil"/>
              <w:bottom w:val="single" w:sz="4" w:space="0" w:color="auto"/>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Piekuren</w:t>
            </w:r>
          </w:p>
        </w:tc>
      </w:tr>
      <w:tr w:rsidR="00531A6A" w:rsidRPr="00531A6A" w:rsidTr="00832D84">
        <w:trPr>
          <w:trHeight w:val="330"/>
        </w:trPr>
        <w:tc>
          <w:tcPr>
            <w:tcW w:w="2920" w:type="dxa"/>
            <w:tcBorders>
              <w:top w:val="single" w:sz="4" w:space="0" w:color="auto"/>
              <w:left w:val="single" w:sz="8" w:space="0" w:color="auto"/>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A    (0-150 m²)</w:t>
            </w:r>
          </w:p>
        </w:tc>
        <w:tc>
          <w:tcPr>
            <w:tcW w:w="2920" w:type="dxa"/>
            <w:tcBorders>
              <w:top w:val="single" w:sz="4" w:space="0" w:color="auto"/>
              <w:left w:val="nil"/>
              <w:bottom w:val="nil"/>
              <w:right w:val="single" w:sz="8" w:space="0" w:color="auto"/>
            </w:tcBorders>
            <w:vAlign w:val="center"/>
            <w:hideMark/>
          </w:tcPr>
          <w:p w:rsidR="00531A6A" w:rsidRPr="00531A6A" w:rsidRDefault="00336CE6" w:rsidP="00531A6A">
            <w:pPr>
              <w:jc w:val="both"/>
              <w:rPr>
                <w:rFonts w:cs="Arial"/>
                <w:szCs w:val="20"/>
              </w:rPr>
            </w:pPr>
          </w:p>
        </w:tc>
        <w:tc>
          <w:tcPr>
            <w:tcW w:w="2920" w:type="dxa"/>
            <w:tcBorders>
              <w:top w:val="single" w:sz="4" w:space="0" w:color="auto"/>
              <w:left w:val="nil"/>
              <w:bottom w:val="nil"/>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300"/>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Judozalen Ter Linde en Pionier</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0,90</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1,80</w:t>
            </w:r>
          </w:p>
        </w:tc>
      </w:tr>
      <w:tr w:rsidR="00531A6A" w:rsidRPr="00531A6A" w:rsidTr="00832D84">
        <w:trPr>
          <w:trHeight w:val="315"/>
        </w:trPr>
        <w:tc>
          <w:tcPr>
            <w:tcW w:w="2920" w:type="dxa"/>
            <w:tcBorders>
              <w:top w:val="nil"/>
              <w:left w:val="single" w:sz="8" w:space="0" w:color="auto"/>
              <w:bottom w:val="single" w:sz="8" w:space="0" w:color="auto"/>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 </w:t>
            </w: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rPr>
            </w:pP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315"/>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B   (150-300 m²)</w:t>
            </w:r>
          </w:p>
        </w:tc>
        <w:tc>
          <w:tcPr>
            <w:tcW w:w="2920" w:type="dxa"/>
            <w:tcBorders>
              <w:top w:val="nil"/>
              <w:left w:val="nil"/>
              <w:bottom w:val="nil"/>
              <w:right w:val="single" w:sz="8" w:space="0" w:color="auto"/>
            </w:tcBorders>
            <w:vAlign w:val="center"/>
            <w:hideMark/>
          </w:tcPr>
          <w:p w:rsidR="00531A6A" w:rsidRPr="00531A6A" w:rsidRDefault="00336CE6" w:rsidP="00531A6A">
            <w:pPr>
              <w:jc w:val="both"/>
              <w:rPr>
                <w:rFonts w:cs="Arial"/>
                <w:szCs w:val="20"/>
                <w:lang w:val="nl-NL" w:eastAsia="nl-NL"/>
              </w:rPr>
            </w:pPr>
          </w:p>
        </w:tc>
        <w:tc>
          <w:tcPr>
            <w:tcW w:w="2920" w:type="dxa"/>
            <w:tcBorders>
              <w:top w:val="nil"/>
              <w:left w:val="nil"/>
              <w:bottom w:val="nil"/>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300"/>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Parket Ter Linde  en Pionier + zaal D pionier</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1,20</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2,40</w:t>
            </w:r>
          </w:p>
        </w:tc>
      </w:tr>
      <w:tr w:rsidR="00531A6A" w:rsidRPr="00531A6A" w:rsidTr="00832D84">
        <w:trPr>
          <w:trHeight w:val="315"/>
        </w:trPr>
        <w:tc>
          <w:tcPr>
            <w:tcW w:w="2920" w:type="dxa"/>
            <w:tcBorders>
              <w:top w:val="nil"/>
              <w:left w:val="single" w:sz="8" w:space="0" w:color="auto"/>
              <w:bottom w:val="single" w:sz="8" w:space="0" w:color="auto"/>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 </w:t>
            </w: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rPr>
            </w:pP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540"/>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C    (300 – 500 m²)</w:t>
            </w:r>
          </w:p>
          <w:p w:rsidR="00531A6A" w:rsidRPr="00531A6A" w:rsidRDefault="0031055A" w:rsidP="00531A6A">
            <w:pPr>
              <w:jc w:val="both"/>
              <w:rPr>
                <w:rFonts w:cs="Arial"/>
                <w:b/>
                <w:bCs/>
                <w:szCs w:val="20"/>
              </w:rPr>
            </w:pPr>
            <w:r w:rsidRPr="00531A6A">
              <w:rPr>
                <w:rFonts w:cs="Arial"/>
                <w:szCs w:val="20"/>
              </w:rPr>
              <w:t xml:space="preserve">Turnzaal pionier +½ zaal Ter Linde +1/3 zaal Pionier </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1,30</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2,60</w:t>
            </w:r>
          </w:p>
        </w:tc>
      </w:tr>
      <w:tr w:rsidR="00531A6A" w:rsidRPr="00531A6A" w:rsidTr="00832D84">
        <w:trPr>
          <w:trHeight w:val="315"/>
        </w:trPr>
        <w:tc>
          <w:tcPr>
            <w:tcW w:w="2920" w:type="dxa"/>
            <w:tcBorders>
              <w:top w:val="nil"/>
              <w:left w:val="single" w:sz="8" w:space="0" w:color="auto"/>
              <w:bottom w:val="single" w:sz="8" w:space="0" w:color="auto"/>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 </w:t>
            </w: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rPr>
            </w:pP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315"/>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D   (500 – 1.000 m²)</w:t>
            </w:r>
          </w:p>
        </w:tc>
        <w:tc>
          <w:tcPr>
            <w:tcW w:w="2920" w:type="dxa"/>
            <w:tcBorders>
              <w:top w:val="nil"/>
              <w:left w:val="nil"/>
              <w:bottom w:val="nil"/>
              <w:right w:val="single" w:sz="8" w:space="0" w:color="auto"/>
            </w:tcBorders>
            <w:vAlign w:val="center"/>
            <w:hideMark/>
          </w:tcPr>
          <w:p w:rsidR="00531A6A" w:rsidRPr="00531A6A" w:rsidRDefault="00336CE6" w:rsidP="00531A6A">
            <w:pPr>
              <w:jc w:val="both"/>
              <w:rPr>
                <w:rFonts w:cs="Arial"/>
                <w:szCs w:val="20"/>
                <w:lang w:val="nl-NL" w:eastAsia="nl-NL"/>
              </w:rPr>
            </w:pPr>
          </w:p>
        </w:tc>
        <w:tc>
          <w:tcPr>
            <w:tcW w:w="2920" w:type="dxa"/>
            <w:tcBorders>
              <w:top w:val="nil"/>
              <w:left w:val="nil"/>
              <w:bottom w:val="nil"/>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300"/>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Grote zaal Ter Linde + 2/3 zaal Pionier</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1,90</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3,80</w:t>
            </w:r>
          </w:p>
        </w:tc>
      </w:tr>
      <w:tr w:rsidR="00531A6A" w:rsidRPr="00531A6A" w:rsidTr="00832D84">
        <w:trPr>
          <w:trHeight w:val="315"/>
        </w:trPr>
        <w:tc>
          <w:tcPr>
            <w:tcW w:w="2920" w:type="dxa"/>
            <w:tcBorders>
              <w:top w:val="nil"/>
              <w:left w:val="single" w:sz="8" w:space="0" w:color="auto"/>
              <w:bottom w:val="single" w:sz="8" w:space="0" w:color="auto"/>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 </w:t>
            </w: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rPr>
            </w:pP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315"/>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E   (↑dan 1.000 m²)</w:t>
            </w:r>
          </w:p>
        </w:tc>
        <w:tc>
          <w:tcPr>
            <w:tcW w:w="2920" w:type="dxa"/>
            <w:tcBorders>
              <w:top w:val="nil"/>
              <w:left w:val="nil"/>
              <w:bottom w:val="nil"/>
              <w:right w:val="single" w:sz="8" w:space="0" w:color="auto"/>
            </w:tcBorders>
            <w:vAlign w:val="center"/>
            <w:hideMark/>
          </w:tcPr>
          <w:p w:rsidR="00531A6A" w:rsidRPr="00531A6A" w:rsidRDefault="00336CE6" w:rsidP="00531A6A">
            <w:pPr>
              <w:jc w:val="both"/>
              <w:rPr>
                <w:rFonts w:cs="Arial"/>
                <w:szCs w:val="20"/>
                <w:lang w:val="nl-NL" w:eastAsia="nl-NL"/>
              </w:rPr>
            </w:pPr>
          </w:p>
        </w:tc>
        <w:tc>
          <w:tcPr>
            <w:tcW w:w="2920" w:type="dxa"/>
            <w:tcBorders>
              <w:top w:val="nil"/>
              <w:left w:val="nil"/>
              <w:bottom w:val="nil"/>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300"/>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3/3 Pionier</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2,55</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5,10</w:t>
            </w:r>
          </w:p>
        </w:tc>
      </w:tr>
      <w:tr w:rsidR="00531A6A" w:rsidRPr="00531A6A" w:rsidTr="00832D84">
        <w:trPr>
          <w:trHeight w:val="315"/>
        </w:trPr>
        <w:tc>
          <w:tcPr>
            <w:tcW w:w="2920" w:type="dxa"/>
            <w:tcBorders>
              <w:top w:val="nil"/>
              <w:left w:val="single" w:sz="8" w:space="0" w:color="auto"/>
              <w:bottom w:val="single" w:sz="8" w:space="0" w:color="auto"/>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 </w:t>
            </w: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rPr>
            </w:pP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lang w:val="nl-NL" w:eastAsia="nl-NL"/>
              </w:rPr>
            </w:pPr>
          </w:p>
        </w:tc>
      </w:tr>
    </w:tbl>
    <w:p w:rsidR="00531A6A" w:rsidRPr="00531A6A" w:rsidRDefault="00336CE6" w:rsidP="00531A6A">
      <w:pPr>
        <w:jc w:val="both"/>
        <w:rPr>
          <w:rFonts w:cs="Arial"/>
          <w:szCs w:val="20"/>
          <w:lang w:eastAsia="nl-NL"/>
        </w:rPr>
      </w:pP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rPr>
        <w:t>Artikel 5.B</w:t>
      </w:r>
      <w:r w:rsidRPr="00531A6A">
        <w:rPr>
          <w:rFonts w:cs="Arial"/>
          <w:b/>
          <w:szCs w:val="20"/>
        </w:rPr>
        <w:tab/>
        <w:t>Normaal Tarief</w:t>
      </w:r>
    </w:p>
    <w:p w:rsidR="00531A6A" w:rsidRPr="00531A6A" w:rsidRDefault="00336CE6" w:rsidP="00531A6A">
      <w:pPr>
        <w:jc w:val="both"/>
        <w:rPr>
          <w:rFonts w:cs="Arial"/>
          <w:szCs w:val="20"/>
        </w:rPr>
      </w:pPr>
    </w:p>
    <w:p w:rsidR="00531A6A" w:rsidRPr="00531A6A" w:rsidRDefault="00336CE6" w:rsidP="00531A6A">
      <w:pPr>
        <w:jc w:val="both"/>
        <w:rPr>
          <w:rFonts w:cs="Arial"/>
          <w:szCs w:val="20"/>
        </w:rPr>
      </w:pPr>
    </w:p>
    <w:tbl>
      <w:tblPr>
        <w:tblW w:w="8760" w:type="dxa"/>
        <w:tblInd w:w="58" w:type="dxa"/>
        <w:tblCellMar>
          <w:left w:w="70" w:type="dxa"/>
          <w:right w:w="70" w:type="dxa"/>
        </w:tblCellMar>
        <w:tblLook w:val="04A0" w:firstRow="1" w:lastRow="0" w:firstColumn="1" w:lastColumn="0" w:noHBand="0" w:noVBand="1"/>
      </w:tblPr>
      <w:tblGrid>
        <w:gridCol w:w="2920"/>
        <w:gridCol w:w="2920"/>
        <w:gridCol w:w="2920"/>
      </w:tblGrid>
      <w:tr w:rsidR="00531A6A" w:rsidRPr="00531A6A" w:rsidTr="00832D84">
        <w:trPr>
          <w:trHeight w:val="600"/>
        </w:trPr>
        <w:tc>
          <w:tcPr>
            <w:tcW w:w="2920" w:type="dxa"/>
            <w:tcBorders>
              <w:top w:val="single" w:sz="8" w:space="0" w:color="auto"/>
              <w:left w:val="single" w:sz="8" w:space="0" w:color="auto"/>
              <w:bottom w:val="single" w:sz="4" w:space="0" w:color="auto"/>
              <w:right w:val="single" w:sz="8" w:space="0" w:color="auto"/>
            </w:tcBorders>
            <w:vAlign w:val="center"/>
            <w:hideMark/>
          </w:tcPr>
          <w:p w:rsidR="00531A6A" w:rsidRPr="00531A6A" w:rsidRDefault="0031055A" w:rsidP="00531A6A">
            <w:pPr>
              <w:jc w:val="both"/>
              <w:rPr>
                <w:rFonts w:cs="Arial"/>
                <w:szCs w:val="20"/>
                <w:lang w:val="nl-NL"/>
              </w:rPr>
            </w:pPr>
            <w:r w:rsidRPr="00531A6A">
              <w:rPr>
                <w:rFonts w:cs="Arial"/>
                <w:szCs w:val="20"/>
              </w:rPr>
              <w:t> </w:t>
            </w:r>
          </w:p>
        </w:tc>
        <w:tc>
          <w:tcPr>
            <w:tcW w:w="2920" w:type="dxa"/>
            <w:tcBorders>
              <w:top w:val="single" w:sz="8" w:space="0" w:color="auto"/>
              <w:left w:val="nil"/>
              <w:bottom w:val="single" w:sz="4" w:space="0" w:color="auto"/>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Daluren</w:t>
            </w:r>
          </w:p>
        </w:tc>
        <w:tc>
          <w:tcPr>
            <w:tcW w:w="2920" w:type="dxa"/>
            <w:tcBorders>
              <w:top w:val="single" w:sz="8" w:space="0" w:color="auto"/>
              <w:left w:val="nil"/>
              <w:bottom w:val="single" w:sz="4" w:space="0" w:color="auto"/>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Piekuren</w:t>
            </w:r>
          </w:p>
        </w:tc>
      </w:tr>
      <w:tr w:rsidR="00531A6A" w:rsidRPr="00531A6A" w:rsidTr="00832D84">
        <w:trPr>
          <w:trHeight w:val="330"/>
        </w:trPr>
        <w:tc>
          <w:tcPr>
            <w:tcW w:w="2920" w:type="dxa"/>
            <w:tcBorders>
              <w:top w:val="single" w:sz="4" w:space="0" w:color="auto"/>
              <w:left w:val="single" w:sz="8" w:space="0" w:color="auto"/>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A    (0-150 m²)</w:t>
            </w:r>
          </w:p>
        </w:tc>
        <w:tc>
          <w:tcPr>
            <w:tcW w:w="2920" w:type="dxa"/>
            <w:tcBorders>
              <w:top w:val="single" w:sz="4" w:space="0" w:color="auto"/>
              <w:left w:val="nil"/>
              <w:bottom w:val="nil"/>
              <w:right w:val="single" w:sz="8" w:space="0" w:color="auto"/>
            </w:tcBorders>
            <w:vAlign w:val="center"/>
            <w:hideMark/>
          </w:tcPr>
          <w:p w:rsidR="00531A6A" w:rsidRPr="00531A6A" w:rsidRDefault="00336CE6" w:rsidP="00531A6A">
            <w:pPr>
              <w:jc w:val="both"/>
              <w:rPr>
                <w:rFonts w:cs="Arial"/>
                <w:szCs w:val="20"/>
              </w:rPr>
            </w:pPr>
          </w:p>
        </w:tc>
        <w:tc>
          <w:tcPr>
            <w:tcW w:w="2920" w:type="dxa"/>
            <w:tcBorders>
              <w:top w:val="single" w:sz="4" w:space="0" w:color="auto"/>
              <w:left w:val="nil"/>
              <w:bottom w:val="nil"/>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300"/>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Judozalen Ter Linde en Pionier</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1,10</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2,25</w:t>
            </w:r>
          </w:p>
        </w:tc>
      </w:tr>
      <w:tr w:rsidR="00531A6A" w:rsidRPr="00531A6A" w:rsidTr="00832D84">
        <w:trPr>
          <w:trHeight w:val="315"/>
        </w:trPr>
        <w:tc>
          <w:tcPr>
            <w:tcW w:w="2920" w:type="dxa"/>
            <w:tcBorders>
              <w:top w:val="nil"/>
              <w:left w:val="single" w:sz="8" w:space="0" w:color="auto"/>
              <w:bottom w:val="single" w:sz="8" w:space="0" w:color="auto"/>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 </w:t>
            </w: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rPr>
            </w:pP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315"/>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B   (150-300 m²)</w:t>
            </w:r>
          </w:p>
        </w:tc>
        <w:tc>
          <w:tcPr>
            <w:tcW w:w="2920" w:type="dxa"/>
            <w:tcBorders>
              <w:top w:val="nil"/>
              <w:left w:val="nil"/>
              <w:bottom w:val="nil"/>
              <w:right w:val="single" w:sz="8" w:space="0" w:color="auto"/>
            </w:tcBorders>
            <w:vAlign w:val="center"/>
            <w:hideMark/>
          </w:tcPr>
          <w:p w:rsidR="00531A6A" w:rsidRPr="00531A6A" w:rsidRDefault="00336CE6" w:rsidP="00531A6A">
            <w:pPr>
              <w:jc w:val="both"/>
              <w:rPr>
                <w:rFonts w:cs="Arial"/>
                <w:szCs w:val="20"/>
                <w:lang w:val="nl-NL" w:eastAsia="nl-NL"/>
              </w:rPr>
            </w:pPr>
          </w:p>
        </w:tc>
        <w:tc>
          <w:tcPr>
            <w:tcW w:w="2920" w:type="dxa"/>
            <w:tcBorders>
              <w:top w:val="nil"/>
              <w:left w:val="nil"/>
              <w:bottom w:val="nil"/>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300"/>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Parket Ter Linde  en Pionier + zaal D pionier</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1,50</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3,00</w:t>
            </w:r>
          </w:p>
        </w:tc>
      </w:tr>
      <w:tr w:rsidR="00531A6A" w:rsidRPr="00531A6A" w:rsidTr="00832D84">
        <w:trPr>
          <w:trHeight w:val="315"/>
        </w:trPr>
        <w:tc>
          <w:tcPr>
            <w:tcW w:w="2920" w:type="dxa"/>
            <w:tcBorders>
              <w:top w:val="nil"/>
              <w:left w:val="single" w:sz="8" w:space="0" w:color="auto"/>
              <w:bottom w:val="single" w:sz="8" w:space="0" w:color="auto"/>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 </w:t>
            </w: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rPr>
            </w:pP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540"/>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C    (300 – 500 m²)</w:t>
            </w:r>
          </w:p>
          <w:p w:rsidR="00531A6A" w:rsidRPr="00531A6A" w:rsidRDefault="0031055A" w:rsidP="00531A6A">
            <w:pPr>
              <w:jc w:val="both"/>
              <w:rPr>
                <w:rFonts w:cs="Arial"/>
                <w:b/>
                <w:bCs/>
                <w:szCs w:val="20"/>
              </w:rPr>
            </w:pPr>
            <w:r w:rsidRPr="00531A6A">
              <w:rPr>
                <w:rFonts w:cs="Arial"/>
                <w:szCs w:val="20"/>
              </w:rPr>
              <w:t xml:space="preserve">Turnzaal pionier +½ zaal Ter Linde +1/3 zaal Pionier </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1,60</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3,25</w:t>
            </w:r>
          </w:p>
        </w:tc>
      </w:tr>
      <w:tr w:rsidR="00531A6A" w:rsidRPr="00531A6A" w:rsidTr="00832D84">
        <w:trPr>
          <w:trHeight w:val="315"/>
        </w:trPr>
        <w:tc>
          <w:tcPr>
            <w:tcW w:w="2920" w:type="dxa"/>
            <w:tcBorders>
              <w:top w:val="nil"/>
              <w:left w:val="single" w:sz="8" w:space="0" w:color="auto"/>
              <w:bottom w:val="single" w:sz="8" w:space="0" w:color="auto"/>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 </w:t>
            </w: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rPr>
            </w:pP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315"/>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D   (500 – 1.000 m²)</w:t>
            </w:r>
          </w:p>
        </w:tc>
        <w:tc>
          <w:tcPr>
            <w:tcW w:w="2920" w:type="dxa"/>
            <w:tcBorders>
              <w:top w:val="nil"/>
              <w:left w:val="nil"/>
              <w:bottom w:val="nil"/>
              <w:right w:val="single" w:sz="8" w:space="0" w:color="auto"/>
            </w:tcBorders>
            <w:vAlign w:val="center"/>
            <w:hideMark/>
          </w:tcPr>
          <w:p w:rsidR="00531A6A" w:rsidRPr="00531A6A" w:rsidRDefault="00336CE6" w:rsidP="00531A6A">
            <w:pPr>
              <w:jc w:val="both"/>
              <w:rPr>
                <w:rFonts w:cs="Arial"/>
                <w:szCs w:val="20"/>
                <w:lang w:val="nl-NL" w:eastAsia="nl-NL"/>
              </w:rPr>
            </w:pPr>
          </w:p>
        </w:tc>
        <w:tc>
          <w:tcPr>
            <w:tcW w:w="2920" w:type="dxa"/>
            <w:tcBorders>
              <w:top w:val="nil"/>
              <w:left w:val="nil"/>
              <w:bottom w:val="nil"/>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300"/>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Grote zaal Ter Linde + 2/3 zaal Pionier</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2,40</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4,75</w:t>
            </w:r>
          </w:p>
        </w:tc>
      </w:tr>
      <w:tr w:rsidR="00531A6A" w:rsidRPr="00531A6A" w:rsidTr="00832D84">
        <w:trPr>
          <w:trHeight w:val="315"/>
        </w:trPr>
        <w:tc>
          <w:tcPr>
            <w:tcW w:w="2920" w:type="dxa"/>
            <w:tcBorders>
              <w:top w:val="nil"/>
              <w:left w:val="single" w:sz="8" w:space="0" w:color="auto"/>
              <w:bottom w:val="single" w:sz="8" w:space="0" w:color="auto"/>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 </w:t>
            </w: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rPr>
            </w:pP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315"/>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E   (↑dan 1.000 m²)</w:t>
            </w:r>
          </w:p>
        </w:tc>
        <w:tc>
          <w:tcPr>
            <w:tcW w:w="2920" w:type="dxa"/>
            <w:tcBorders>
              <w:top w:val="nil"/>
              <w:left w:val="nil"/>
              <w:bottom w:val="nil"/>
              <w:right w:val="single" w:sz="8" w:space="0" w:color="auto"/>
            </w:tcBorders>
            <w:vAlign w:val="center"/>
            <w:hideMark/>
          </w:tcPr>
          <w:p w:rsidR="00531A6A" w:rsidRPr="00531A6A" w:rsidRDefault="00336CE6" w:rsidP="00531A6A">
            <w:pPr>
              <w:jc w:val="both"/>
              <w:rPr>
                <w:rFonts w:cs="Arial"/>
                <w:szCs w:val="20"/>
                <w:lang w:val="nl-NL" w:eastAsia="nl-NL"/>
              </w:rPr>
            </w:pPr>
          </w:p>
        </w:tc>
        <w:tc>
          <w:tcPr>
            <w:tcW w:w="2920" w:type="dxa"/>
            <w:tcBorders>
              <w:top w:val="nil"/>
              <w:left w:val="nil"/>
              <w:bottom w:val="nil"/>
              <w:right w:val="single" w:sz="8" w:space="0" w:color="auto"/>
            </w:tcBorders>
            <w:vAlign w:val="center"/>
            <w:hideMark/>
          </w:tcPr>
          <w:p w:rsidR="00531A6A" w:rsidRPr="00531A6A" w:rsidRDefault="00336CE6" w:rsidP="00531A6A">
            <w:pPr>
              <w:jc w:val="both"/>
              <w:rPr>
                <w:rFonts w:cs="Arial"/>
                <w:szCs w:val="20"/>
                <w:lang w:val="nl-NL" w:eastAsia="nl-NL"/>
              </w:rPr>
            </w:pPr>
          </w:p>
        </w:tc>
      </w:tr>
      <w:tr w:rsidR="00531A6A" w:rsidRPr="00531A6A" w:rsidTr="00832D84">
        <w:trPr>
          <w:trHeight w:val="300"/>
        </w:trPr>
        <w:tc>
          <w:tcPr>
            <w:tcW w:w="2920" w:type="dxa"/>
            <w:tcBorders>
              <w:top w:val="nil"/>
              <w:left w:val="single" w:sz="8" w:space="0" w:color="auto"/>
              <w:bottom w:val="nil"/>
              <w:right w:val="single" w:sz="8" w:space="0" w:color="auto"/>
            </w:tcBorders>
            <w:vAlign w:val="center"/>
            <w:hideMark/>
          </w:tcPr>
          <w:p w:rsidR="00531A6A" w:rsidRPr="00531A6A" w:rsidRDefault="0031055A" w:rsidP="00531A6A">
            <w:pPr>
              <w:jc w:val="both"/>
              <w:rPr>
                <w:rFonts w:cs="Arial"/>
                <w:szCs w:val="20"/>
                <w:lang w:val="nl-NL" w:eastAsia="nl-NL"/>
              </w:rPr>
            </w:pPr>
            <w:r w:rsidRPr="00531A6A">
              <w:rPr>
                <w:rFonts w:cs="Arial"/>
                <w:szCs w:val="20"/>
              </w:rPr>
              <w:t>3/3 Pionier</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3,20</w:t>
            </w:r>
          </w:p>
        </w:tc>
        <w:tc>
          <w:tcPr>
            <w:tcW w:w="2920" w:type="dxa"/>
            <w:tcBorders>
              <w:top w:val="nil"/>
              <w:left w:val="nil"/>
              <w:bottom w:val="nil"/>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6,40</w:t>
            </w:r>
          </w:p>
        </w:tc>
      </w:tr>
      <w:tr w:rsidR="00531A6A" w:rsidRPr="00531A6A" w:rsidTr="00832D84">
        <w:trPr>
          <w:trHeight w:val="315"/>
        </w:trPr>
        <w:tc>
          <w:tcPr>
            <w:tcW w:w="2920" w:type="dxa"/>
            <w:tcBorders>
              <w:top w:val="nil"/>
              <w:left w:val="single" w:sz="8" w:space="0" w:color="auto"/>
              <w:bottom w:val="single" w:sz="8" w:space="0" w:color="auto"/>
              <w:right w:val="single" w:sz="8" w:space="0" w:color="auto"/>
            </w:tcBorders>
            <w:vAlign w:val="center"/>
            <w:hideMark/>
          </w:tcPr>
          <w:p w:rsidR="00531A6A" w:rsidRPr="00531A6A" w:rsidRDefault="0031055A" w:rsidP="00531A6A">
            <w:pPr>
              <w:jc w:val="both"/>
              <w:rPr>
                <w:rFonts w:cs="Arial"/>
                <w:szCs w:val="20"/>
              </w:rPr>
            </w:pPr>
            <w:r w:rsidRPr="00531A6A">
              <w:rPr>
                <w:rFonts w:cs="Arial"/>
                <w:szCs w:val="20"/>
              </w:rPr>
              <w:t> </w:t>
            </w: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rPr>
            </w:pPr>
          </w:p>
        </w:tc>
        <w:tc>
          <w:tcPr>
            <w:tcW w:w="2920" w:type="dxa"/>
            <w:tcBorders>
              <w:top w:val="nil"/>
              <w:left w:val="nil"/>
              <w:bottom w:val="single" w:sz="8" w:space="0" w:color="auto"/>
              <w:right w:val="single" w:sz="8" w:space="0" w:color="auto"/>
            </w:tcBorders>
            <w:vAlign w:val="center"/>
            <w:hideMark/>
          </w:tcPr>
          <w:p w:rsidR="00531A6A" w:rsidRPr="00531A6A" w:rsidRDefault="00336CE6" w:rsidP="00531A6A">
            <w:pPr>
              <w:jc w:val="both"/>
              <w:rPr>
                <w:rFonts w:cs="Arial"/>
                <w:szCs w:val="20"/>
                <w:lang w:val="nl-NL" w:eastAsia="nl-NL"/>
              </w:rPr>
            </w:pPr>
          </w:p>
        </w:tc>
      </w:tr>
    </w:tbl>
    <w:p w:rsidR="00531A6A" w:rsidRPr="00531A6A" w:rsidRDefault="00336CE6" w:rsidP="00531A6A">
      <w:pPr>
        <w:jc w:val="both"/>
        <w:rPr>
          <w:rFonts w:cs="Arial"/>
          <w:szCs w:val="20"/>
          <w:lang w:eastAsia="nl-NL"/>
        </w:rPr>
      </w:pPr>
    </w:p>
    <w:p w:rsidR="00531A6A" w:rsidRPr="00531A6A" w:rsidRDefault="0031055A" w:rsidP="00531A6A">
      <w:pPr>
        <w:jc w:val="both"/>
        <w:rPr>
          <w:rFonts w:cs="Arial"/>
          <w:b/>
          <w:szCs w:val="20"/>
        </w:rPr>
      </w:pPr>
      <w:r w:rsidRPr="00531A6A">
        <w:rPr>
          <w:rFonts w:cs="Arial"/>
          <w:b/>
          <w:szCs w:val="20"/>
        </w:rPr>
        <w:t>Artikel 5.C</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Voor de toepassing van de art. 5a en 5b wordt voor jeugdsportploegen en jeugdsportgroepen (ploegen en groepen bestaande uit jeugd tot 18 jaar), altijd het tarief daluren aangerekend.</w:t>
      </w:r>
    </w:p>
    <w:p w:rsidR="00531A6A" w:rsidRPr="00531A6A" w:rsidRDefault="00336CE6" w:rsidP="00531A6A">
      <w:pPr>
        <w:jc w:val="both"/>
        <w:rPr>
          <w:rFonts w:cs="Arial"/>
          <w:szCs w:val="20"/>
        </w:rPr>
      </w:pPr>
    </w:p>
    <w:p w:rsidR="00531A6A" w:rsidRPr="00531A6A" w:rsidRDefault="0031055A" w:rsidP="00531A6A">
      <w:pPr>
        <w:jc w:val="both"/>
        <w:rPr>
          <w:rFonts w:cs="Arial"/>
          <w:b/>
          <w:color w:val="000000" w:themeColor="text1"/>
          <w:szCs w:val="20"/>
        </w:rPr>
      </w:pPr>
      <w:r w:rsidRPr="00531A6A">
        <w:rPr>
          <w:rFonts w:cs="Arial"/>
          <w:b/>
          <w:color w:val="000000" w:themeColor="text1"/>
          <w:szCs w:val="20"/>
        </w:rPr>
        <w:t>Artikel 5.D :</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Voor het gebruik van de douches alleen (ter gelegenheid van bepaalde sportmanifestaties, zoals o.m. wieler- en loopwedstrijden) dient een vergoeding betaald te worden van: € 0,75/u per kleedkamer, met een maximum van € 12,50 retributie per dag voor het gebruik van één of meerdere kleedkamers.</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b/>
          <w:color w:val="000000" w:themeColor="text1"/>
          <w:szCs w:val="20"/>
        </w:rPr>
      </w:pPr>
      <w:r w:rsidRPr="00531A6A">
        <w:rPr>
          <w:rFonts w:cs="Arial"/>
          <w:b/>
          <w:color w:val="000000" w:themeColor="text1"/>
          <w:szCs w:val="20"/>
        </w:rPr>
        <w:t>Artikel 5.E</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Clubs van buiten de stad Wervik die gebruik maken van de zalen, zoals vermeld in art. 5a, 5b en 5d betalen het tarief zoals voorzien in de tabel vermeerderd met 1/3.</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b/>
          <w:color w:val="000000" w:themeColor="text1"/>
          <w:szCs w:val="20"/>
        </w:rPr>
      </w:pPr>
      <w:r w:rsidRPr="00531A6A">
        <w:rPr>
          <w:rFonts w:cs="Arial"/>
          <w:b/>
          <w:color w:val="000000" w:themeColor="text1"/>
          <w:szCs w:val="20"/>
        </w:rPr>
        <w:t>Artikel 5.F :</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 xml:space="preserve">De clubs Athleoo en Eendracht Wervik betalen een vast bedrag van € 150 per jaar per kleedkamer per jaar. Andere clubs die occasioneel de douches gebruiken van de sportsite, gelegen in de Virovioslaan betalen de retributie voorzien in artikel 5.D. </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b/>
          <w:color w:val="000000" w:themeColor="text1"/>
          <w:szCs w:val="20"/>
          <w:lang w:val="nl-NL"/>
        </w:rPr>
      </w:pPr>
      <w:r w:rsidRPr="00531A6A">
        <w:rPr>
          <w:rFonts w:cs="Arial"/>
          <w:b/>
          <w:color w:val="000000" w:themeColor="text1"/>
          <w:szCs w:val="20"/>
          <w:u w:val="single"/>
        </w:rPr>
        <w:t>Artikel 6</w:t>
      </w:r>
      <w:r w:rsidRPr="00531A6A">
        <w:rPr>
          <w:rFonts w:cs="Arial"/>
          <w:b/>
          <w:color w:val="000000" w:themeColor="text1"/>
          <w:szCs w:val="20"/>
        </w:rPr>
        <w:t xml:space="preserve"> :</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 xml:space="preserve">Voor het gebruik van de </w:t>
      </w:r>
      <w:r w:rsidRPr="00531A6A">
        <w:rPr>
          <w:rFonts w:cs="Arial"/>
          <w:b/>
          <w:color w:val="000000" w:themeColor="text1"/>
          <w:szCs w:val="20"/>
        </w:rPr>
        <w:t>bar</w:t>
      </w:r>
      <w:r w:rsidRPr="00531A6A">
        <w:rPr>
          <w:rFonts w:cs="Arial"/>
          <w:color w:val="000000" w:themeColor="text1"/>
          <w:szCs w:val="20"/>
        </w:rPr>
        <w:t xml:space="preserve"> van het </w:t>
      </w:r>
      <w:r w:rsidRPr="00531A6A">
        <w:rPr>
          <w:rFonts w:cs="Arial"/>
          <w:color w:val="000000" w:themeColor="text1"/>
          <w:szCs w:val="20"/>
          <w:u w:val="single"/>
        </w:rPr>
        <w:t>ontmoetingscentrum Ter Linde</w:t>
      </w:r>
      <w:r w:rsidRPr="00531A6A">
        <w:rPr>
          <w:rFonts w:cs="Arial"/>
          <w:color w:val="000000" w:themeColor="text1"/>
          <w:szCs w:val="20"/>
        </w:rPr>
        <w:t xml:space="preserve"> wordt 6,25 €/uur gerekend, met een maximum van 30 €/dag</w:t>
      </w:r>
    </w:p>
    <w:p w:rsidR="00531A6A" w:rsidRPr="00531A6A" w:rsidRDefault="0031055A" w:rsidP="00531A6A">
      <w:pPr>
        <w:jc w:val="both"/>
        <w:rPr>
          <w:rFonts w:cs="Arial"/>
          <w:color w:val="000000" w:themeColor="text1"/>
          <w:szCs w:val="20"/>
        </w:rPr>
      </w:pPr>
      <w:r w:rsidRPr="00531A6A">
        <w:rPr>
          <w:rFonts w:cs="Arial"/>
          <w:color w:val="000000" w:themeColor="text1"/>
          <w:szCs w:val="20"/>
        </w:rPr>
        <w:t xml:space="preserve">Voor het gebruik van de bar van de </w:t>
      </w:r>
      <w:r w:rsidRPr="00531A6A">
        <w:rPr>
          <w:rFonts w:cs="Arial"/>
          <w:color w:val="000000" w:themeColor="text1"/>
          <w:szCs w:val="20"/>
          <w:u w:val="single"/>
        </w:rPr>
        <w:t>sporthal De Pionier</w:t>
      </w:r>
      <w:r w:rsidRPr="00531A6A">
        <w:rPr>
          <w:rFonts w:cs="Arial"/>
          <w:color w:val="000000" w:themeColor="text1"/>
          <w:szCs w:val="20"/>
        </w:rPr>
        <w:t xml:space="preserve"> of het occasioneel gebruik van de bar van </w:t>
      </w:r>
      <w:r w:rsidRPr="00531A6A">
        <w:rPr>
          <w:rFonts w:cs="Arial"/>
          <w:color w:val="000000" w:themeColor="text1"/>
          <w:szCs w:val="20"/>
          <w:u w:val="single"/>
        </w:rPr>
        <w:t>andere sportcafetaria</w:t>
      </w:r>
      <w:r w:rsidRPr="00531A6A">
        <w:rPr>
          <w:rFonts w:cs="Arial"/>
          <w:color w:val="000000" w:themeColor="text1"/>
          <w:szCs w:val="20"/>
        </w:rPr>
        <w:t xml:space="preserve"> wordt een retributie van € 25,00 voor een avond in de week of dagdeel in het weekend, en € 50,00 voor het gebruik van een volledige dag tijdens de week of in het weekend.</w:t>
      </w:r>
    </w:p>
    <w:p w:rsidR="00531A6A" w:rsidRPr="00531A6A" w:rsidRDefault="00336CE6" w:rsidP="00531A6A">
      <w:pPr>
        <w:jc w:val="both"/>
        <w:rPr>
          <w:rFonts w:cs="Arial"/>
          <w:color w:val="FF0000"/>
          <w:szCs w:val="20"/>
        </w:rPr>
      </w:pPr>
    </w:p>
    <w:p w:rsidR="00531A6A" w:rsidRPr="00531A6A" w:rsidRDefault="0031055A" w:rsidP="00531A6A">
      <w:pPr>
        <w:jc w:val="both"/>
        <w:rPr>
          <w:rFonts w:cs="Arial"/>
          <w:b/>
          <w:szCs w:val="20"/>
        </w:rPr>
      </w:pPr>
      <w:r w:rsidRPr="00531A6A">
        <w:rPr>
          <w:rFonts w:cs="Arial"/>
          <w:b/>
          <w:szCs w:val="20"/>
          <w:u w:val="single"/>
        </w:rPr>
        <w:t>Artikel 7</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In de verschuldigde retributie zit inbegrepen:</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De billijke vergoeding</w:t>
      </w:r>
    </w:p>
    <w:p w:rsidR="00531A6A" w:rsidRPr="00531A6A" w:rsidRDefault="0031055A" w:rsidP="00531A6A">
      <w:pPr>
        <w:jc w:val="both"/>
        <w:rPr>
          <w:rFonts w:cs="Arial"/>
          <w:szCs w:val="20"/>
        </w:rPr>
      </w:pPr>
      <w:r w:rsidRPr="00531A6A">
        <w:rPr>
          <w:rFonts w:cs="Arial"/>
          <w:szCs w:val="20"/>
        </w:rPr>
        <w:t>De verbruikskosten (elektriciteit, water, verwarming)</w:t>
      </w:r>
    </w:p>
    <w:p w:rsidR="00531A6A" w:rsidRPr="00531A6A" w:rsidRDefault="0031055A" w:rsidP="00531A6A">
      <w:pPr>
        <w:jc w:val="both"/>
        <w:rPr>
          <w:rFonts w:cs="Arial"/>
          <w:szCs w:val="20"/>
        </w:rPr>
      </w:pPr>
      <w:r w:rsidRPr="00531A6A">
        <w:rPr>
          <w:rFonts w:cs="Arial"/>
          <w:szCs w:val="20"/>
        </w:rPr>
        <w:t>De deelname in de kosten van de brandverzekering</w:t>
      </w:r>
    </w:p>
    <w:p w:rsidR="00531A6A" w:rsidRPr="00531A6A" w:rsidRDefault="00336CE6" w:rsidP="00531A6A">
      <w:pPr>
        <w:jc w:val="both"/>
        <w:rPr>
          <w:rFonts w:cs="Arial"/>
          <w:szCs w:val="20"/>
        </w:rPr>
      </w:pPr>
    </w:p>
    <w:p w:rsidR="00531A6A" w:rsidRPr="00531A6A" w:rsidRDefault="0031055A" w:rsidP="00531A6A">
      <w:pPr>
        <w:jc w:val="both"/>
        <w:rPr>
          <w:rFonts w:cs="Arial"/>
          <w:b/>
          <w:szCs w:val="20"/>
          <w:lang w:val="nl-NL"/>
        </w:rPr>
      </w:pPr>
      <w:r w:rsidRPr="00531A6A">
        <w:rPr>
          <w:rFonts w:cs="Arial"/>
          <w:b/>
          <w:szCs w:val="20"/>
          <w:u w:val="single"/>
        </w:rPr>
        <w:t>Artikel 8</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 xml:space="preserve">De atletiekpiste wordt verhuurd aan particulieren aan de hand van een toegangsysteem met badge. De badge voor het atletiekterrein kost € 20 / jaar voor inwoners van Wervik-Geluwe en </w:t>
      </w:r>
      <w:r w:rsidRPr="00531A6A">
        <w:rPr>
          <w:rFonts w:cs="Arial"/>
          <w:color w:val="000000" w:themeColor="text1"/>
          <w:szCs w:val="20"/>
        </w:rPr>
        <w:t>€ 30</w:t>
      </w:r>
      <w:r w:rsidRPr="00531A6A">
        <w:rPr>
          <w:rFonts w:cs="Arial"/>
          <w:szCs w:val="20"/>
        </w:rPr>
        <w:t xml:space="preserve"> voor niet-inwoners. Voor de badge wordt € 5 waarborg gevraagd.</w:t>
      </w:r>
    </w:p>
    <w:p w:rsidR="00531A6A" w:rsidRPr="00531A6A" w:rsidRDefault="00336CE6" w:rsidP="00531A6A">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31A6A" w:rsidRPr="00531A6A" w:rsidTr="00832D84">
        <w:tc>
          <w:tcPr>
            <w:tcW w:w="9212"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b/>
                <w:szCs w:val="20"/>
              </w:rPr>
            </w:pPr>
            <w:r w:rsidRPr="00531A6A">
              <w:rPr>
                <w:rFonts w:cs="Arial"/>
                <w:b/>
                <w:szCs w:val="20"/>
              </w:rPr>
              <w:t>Atletiekpiste  - groepstarieven</w:t>
            </w:r>
          </w:p>
        </w:tc>
      </w:tr>
    </w:tbl>
    <w:p w:rsidR="00531A6A" w:rsidRPr="00531A6A" w:rsidRDefault="00336CE6" w:rsidP="00531A6A">
      <w:pPr>
        <w:jc w:val="both"/>
        <w:rPr>
          <w:rFonts w:cs="Arial"/>
          <w:b/>
          <w:szCs w:val="20"/>
          <w:lang w:val="nl-NL" w:eastAsia="nl-NL"/>
        </w:rPr>
      </w:pPr>
    </w:p>
    <w:p w:rsidR="00531A6A" w:rsidRPr="00531A6A" w:rsidRDefault="0031055A" w:rsidP="00531A6A">
      <w:pPr>
        <w:jc w:val="both"/>
        <w:rPr>
          <w:rFonts w:cs="Arial"/>
          <w:szCs w:val="20"/>
        </w:rPr>
      </w:pPr>
      <w:r w:rsidRPr="00531A6A">
        <w:rPr>
          <w:rFonts w:cs="Arial"/>
          <w:szCs w:val="20"/>
        </w:rPr>
        <w:t>Gebruik door verenigingen, sportclubs</w:t>
      </w:r>
    </w:p>
    <w:p w:rsidR="00531A6A" w:rsidRPr="00531A6A" w:rsidRDefault="0031055A" w:rsidP="00531A6A">
      <w:pPr>
        <w:jc w:val="both"/>
        <w:rPr>
          <w:rFonts w:cs="Arial"/>
          <w:szCs w:val="20"/>
        </w:rPr>
      </w:pPr>
      <w:r w:rsidRPr="00531A6A">
        <w:rPr>
          <w:rFonts w:cs="Arial"/>
          <w:szCs w:val="20"/>
        </w:rPr>
        <w:t>Club vraagt een badge op de naam van de club aan het onthaal vrije tijd.</w:t>
      </w:r>
    </w:p>
    <w:p w:rsidR="00531A6A" w:rsidRPr="00531A6A" w:rsidRDefault="0031055A" w:rsidP="00531A6A">
      <w:pPr>
        <w:jc w:val="both"/>
        <w:rPr>
          <w:rFonts w:cs="Arial"/>
          <w:szCs w:val="20"/>
        </w:rPr>
      </w:pPr>
      <w:r w:rsidRPr="00531A6A">
        <w:rPr>
          <w:rFonts w:cs="Arial"/>
          <w:szCs w:val="20"/>
        </w:rPr>
        <w:t>Ze betalen hiervoor € 50 (clubs uit Wervik en Geluwe) en € 100 (andere clubs) (ze mogen met alle afdelingen/leeftijdsgroepen komen) per jaar.</w:t>
      </w:r>
    </w:p>
    <w:p w:rsidR="00531A6A" w:rsidRPr="00531A6A" w:rsidRDefault="0031055A" w:rsidP="00531A6A">
      <w:pPr>
        <w:jc w:val="both"/>
        <w:rPr>
          <w:rFonts w:cs="Arial"/>
          <w:szCs w:val="20"/>
        </w:rPr>
      </w:pPr>
      <w:r w:rsidRPr="00531A6A">
        <w:rPr>
          <w:rFonts w:cs="Arial"/>
          <w:szCs w:val="20"/>
        </w:rPr>
        <w:t>De badge wordt bij de zaalwacht van de sporthal De Pionier gehouden.</w:t>
      </w:r>
    </w:p>
    <w:p w:rsidR="00531A6A" w:rsidRPr="00531A6A" w:rsidRDefault="0031055A" w:rsidP="00531A6A">
      <w:pPr>
        <w:jc w:val="both"/>
        <w:rPr>
          <w:rFonts w:cs="Arial"/>
          <w:szCs w:val="20"/>
        </w:rPr>
      </w:pPr>
      <w:r w:rsidRPr="00531A6A">
        <w:rPr>
          <w:rFonts w:cs="Arial"/>
          <w:szCs w:val="20"/>
        </w:rPr>
        <w:t>De trainer kan ze daar afhalen (voordeel is dat de kaart niet bij één persoon van de club zit maar dat iedere trainer van de club makkelijk om de kaart kan) en na gebruik terugbrengen.</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Gebruik door het onderwijs</w:t>
      </w:r>
    </w:p>
    <w:p w:rsidR="00531A6A" w:rsidRPr="00531A6A" w:rsidRDefault="0031055A" w:rsidP="00531A6A">
      <w:pPr>
        <w:jc w:val="both"/>
        <w:rPr>
          <w:rFonts w:cs="Arial"/>
          <w:szCs w:val="20"/>
        </w:rPr>
      </w:pPr>
      <w:r w:rsidRPr="00531A6A">
        <w:rPr>
          <w:rFonts w:cs="Arial"/>
          <w:szCs w:val="20"/>
        </w:rPr>
        <w:t>De leerkracht vraagt een badge op de naam van de onderwijsinstelling aan het onthaal vrije tijd.</w:t>
      </w:r>
    </w:p>
    <w:p w:rsidR="00531A6A" w:rsidRPr="00531A6A" w:rsidRDefault="0031055A" w:rsidP="00531A6A">
      <w:pPr>
        <w:jc w:val="both"/>
        <w:rPr>
          <w:rFonts w:cs="Arial"/>
          <w:szCs w:val="20"/>
        </w:rPr>
      </w:pPr>
      <w:r w:rsidRPr="00531A6A">
        <w:rPr>
          <w:rFonts w:cs="Arial"/>
          <w:szCs w:val="20"/>
        </w:rPr>
        <w:t>Ze betalen hiervoor € 25,00 (onderwijsinstelling uit Wervik en Geluwe) en € 100 (andere onderwijsinstellingen) per jaar (ze mogen met alle leerjaren komen)</w:t>
      </w:r>
    </w:p>
    <w:p w:rsidR="00531A6A" w:rsidRPr="00531A6A" w:rsidRDefault="0031055A" w:rsidP="00531A6A">
      <w:pPr>
        <w:jc w:val="both"/>
        <w:rPr>
          <w:rFonts w:cs="Arial"/>
          <w:szCs w:val="20"/>
        </w:rPr>
      </w:pPr>
      <w:r w:rsidRPr="00531A6A">
        <w:rPr>
          <w:rFonts w:cs="Arial"/>
          <w:szCs w:val="20"/>
        </w:rPr>
        <w:t>De badge wordt bij de zaalwacht van de sporthal De Pionier gehouden.</w:t>
      </w:r>
    </w:p>
    <w:p w:rsidR="00531A6A" w:rsidRPr="00531A6A" w:rsidRDefault="0031055A" w:rsidP="00531A6A">
      <w:pPr>
        <w:jc w:val="both"/>
        <w:rPr>
          <w:rFonts w:cs="Arial"/>
          <w:szCs w:val="20"/>
        </w:rPr>
      </w:pPr>
      <w:r w:rsidRPr="00531A6A">
        <w:rPr>
          <w:rFonts w:cs="Arial"/>
          <w:szCs w:val="20"/>
        </w:rPr>
        <w:t>De leerkracht kan ze daar afhalen (voordeel is dat de kaart niet bij één persoon van de onderwijsinstelling zit, maar dat iedere leerkracht makkelijk om de kaart kan) en na gebruik terugbrengen.</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9</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autoSpaceDE w:val="0"/>
        <w:autoSpaceDN w:val="0"/>
        <w:adjustRightInd w:val="0"/>
        <w:jc w:val="both"/>
        <w:rPr>
          <w:rFonts w:eastAsia="Calibri" w:cs="Arial"/>
          <w:color w:val="000000"/>
          <w:szCs w:val="20"/>
          <w:lang w:val="nl-NL" w:eastAsia="nl-NL"/>
        </w:rPr>
      </w:pPr>
      <w:r w:rsidRPr="00531A6A">
        <w:rPr>
          <w:rFonts w:eastAsia="Calibri" w:cs="Arial"/>
          <w:color w:val="000000"/>
          <w:szCs w:val="20"/>
          <w:lang w:val="nl-NL" w:eastAsia="nl-NL"/>
        </w:rPr>
        <w:t>Indien door de stadsdienst/zaalwacht vastgesteld en geoordeeld wordt dat lokalen niet in goede orde werden vrijgegeven, wordt er een retributie van € 25,00 per uur/per man gerekend.</w:t>
      </w:r>
    </w:p>
    <w:p w:rsidR="00531A6A" w:rsidRPr="00531A6A" w:rsidRDefault="00336CE6" w:rsidP="00531A6A">
      <w:pPr>
        <w:autoSpaceDE w:val="0"/>
        <w:autoSpaceDN w:val="0"/>
        <w:adjustRightInd w:val="0"/>
        <w:jc w:val="both"/>
        <w:rPr>
          <w:rFonts w:eastAsia="Calibri" w:cs="Arial"/>
          <w:color w:val="000000"/>
          <w:szCs w:val="20"/>
          <w:lang w:val="nl-NL" w:eastAsia="nl-NL"/>
        </w:rPr>
      </w:pPr>
    </w:p>
    <w:p w:rsidR="00531A6A" w:rsidRPr="00531A6A" w:rsidRDefault="0031055A" w:rsidP="00531A6A">
      <w:pPr>
        <w:autoSpaceDE w:val="0"/>
        <w:autoSpaceDN w:val="0"/>
        <w:adjustRightInd w:val="0"/>
        <w:jc w:val="both"/>
        <w:rPr>
          <w:rFonts w:eastAsia="Calibri" w:cs="Arial"/>
          <w:b/>
          <w:color w:val="000000"/>
          <w:szCs w:val="20"/>
          <w:lang w:val="nl-NL" w:eastAsia="nl-NL"/>
        </w:rPr>
      </w:pPr>
      <w:r w:rsidRPr="00531A6A">
        <w:rPr>
          <w:rFonts w:eastAsia="Calibri" w:cs="Arial"/>
          <w:b/>
          <w:color w:val="000000"/>
          <w:szCs w:val="20"/>
          <w:u w:val="single"/>
          <w:lang w:val="nl-NL" w:eastAsia="nl-NL"/>
        </w:rPr>
        <w:t>Artikel 10</w:t>
      </w:r>
      <w:r w:rsidRPr="00531A6A">
        <w:rPr>
          <w:rFonts w:eastAsia="Calibri" w:cs="Arial"/>
          <w:b/>
          <w:color w:val="000000"/>
          <w:szCs w:val="20"/>
          <w:lang w:val="nl-NL" w:eastAsia="nl-NL"/>
        </w:rPr>
        <w:t xml:space="preserve"> :</w:t>
      </w:r>
    </w:p>
    <w:p w:rsidR="00531A6A" w:rsidRPr="00531A6A" w:rsidRDefault="00336CE6" w:rsidP="00531A6A">
      <w:pPr>
        <w:autoSpaceDE w:val="0"/>
        <w:autoSpaceDN w:val="0"/>
        <w:adjustRightInd w:val="0"/>
        <w:jc w:val="both"/>
        <w:rPr>
          <w:rFonts w:eastAsia="Calibri" w:cs="Arial"/>
          <w:color w:val="000000"/>
          <w:szCs w:val="20"/>
          <w:lang w:val="nl-NL" w:eastAsia="nl-NL"/>
        </w:rPr>
      </w:pPr>
    </w:p>
    <w:p w:rsidR="00531A6A" w:rsidRPr="00531A6A" w:rsidRDefault="0031055A" w:rsidP="00531A6A">
      <w:pPr>
        <w:autoSpaceDE w:val="0"/>
        <w:autoSpaceDN w:val="0"/>
        <w:adjustRightInd w:val="0"/>
        <w:jc w:val="both"/>
        <w:rPr>
          <w:rFonts w:eastAsia="Calibri" w:cs="Arial"/>
          <w:color w:val="000000"/>
          <w:szCs w:val="20"/>
          <w:lang w:val="nl-NL" w:eastAsia="nl-NL"/>
        </w:rPr>
      </w:pPr>
      <w:r w:rsidRPr="00531A6A">
        <w:rPr>
          <w:rFonts w:eastAsia="Calibri" w:cs="Arial"/>
          <w:color w:val="000000"/>
          <w:szCs w:val="20"/>
          <w:lang w:val="nl-NL" w:eastAsia="nl-NL"/>
        </w:rPr>
        <w:t xml:space="preserve">In geval van schade veroorzaakt door het gebruik zal de schade na tegensprekelijke vaststelling aan de gebruiker aangerekend worden. </w:t>
      </w:r>
    </w:p>
    <w:p w:rsidR="00531A6A" w:rsidRPr="00531A6A" w:rsidRDefault="00336CE6" w:rsidP="00531A6A">
      <w:pPr>
        <w:autoSpaceDE w:val="0"/>
        <w:autoSpaceDN w:val="0"/>
        <w:adjustRightInd w:val="0"/>
        <w:jc w:val="both"/>
        <w:rPr>
          <w:rFonts w:eastAsia="Calibri" w:cs="Arial"/>
          <w:color w:val="000000"/>
          <w:szCs w:val="20"/>
          <w:lang w:val="nl-NL" w:eastAsia="nl-NL"/>
        </w:rPr>
      </w:pPr>
    </w:p>
    <w:p w:rsidR="00531A6A" w:rsidRPr="00531A6A" w:rsidRDefault="0031055A" w:rsidP="00531A6A">
      <w:pPr>
        <w:jc w:val="both"/>
        <w:rPr>
          <w:rFonts w:cs="Arial"/>
          <w:b/>
          <w:szCs w:val="20"/>
        </w:rPr>
      </w:pPr>
      <w:r w:rsidRPr="00531A6A">
        <w:rPr>
          <w:rFonts w:cs="Arial"/>
          <w:b/>
          <w:szCs w:val="20"/>
          <w:u w:val="single"/>
        </w:rPr>
        <w:t xml:space="preserve">Artikel 11 </w:t>
      </w:r>
      <w:r w:rsidRPr="00531A6A">
        <w:rPr>
          <w:rFonts w:cs="Arial"/>
          <w:b/>
          <w:szCs w:val="20"/>
        </w:rPr>
        <w: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Voor alle prestaties die extra (dus onverwacht en/of onvoorzien) door de stadsdienst moeten uitgevoerd worden, wordt € 25,00 per uur/per man aangerekend.</w:t>
      </w:r>
    </w:p>
    <w:p w:rsidR="00531A6A" w:rsidRPr="00531A6A" w:rsidRDefault="00336CE6" w:rsidP="00531A6A">
      <w:pPr>
        <w:jc w:val="both"/>
        <w:rPr>
          <w:rFonts w:cs="Arial"/>
          <w:szCs w:val="20"/>
          <w:lang w:val="nl-NL"/>
        </w:rPr>
      </w:pPr>
    </w:p>
    <w:p w:rsidR="00531A6A" w:rsidRPr="00531A6A" w:rsidRDefault="0031055A" w:rsidP="00531A6A">
      <w:pPr>
        <w:jc w:val="both"/>
        <w:rPr>
          <w:rFonts w:cs="Arial"/>
          <w:b/>
          <w:szCs w:val="20"/>
          <w:u w:val="single"/>
        </w:rPr>
      </w:pPr>
      <w:r w:rsidRPr="00531A6A">
        <w:rPr>
          <w:rFonts w:cs="Arial"/>
          <w:b/>
          <w:szCs w:val="20"/>
          <w:u w:val="single"/>
        </w:rPr>
        <w:t>DEEL VI – RETRIBUTIEREGLEMENT JEUGD</w:t>
      </w:r>
    </w:p>
    <w:p w:rsidR="00531A6A" w:rsidRPr="00531A6A" w:rsidRDefault="00336CE6" w:rsidP="00531A6A">
      <w:pPr>
        <w:jc w:val="both"/>
        <w:rPr>
          <w:rFonts w:cs="Arial"/>
          <w:szCs w:val="20"/>
        </w:rPr>
      </w:pPr>
    </w:p>
    <w:p w:rsidR="00531A6A" w:rsidRPr="00531A6A" w:rsidRDefault="0031055A" w:rsidP="00531A6A">
      <w:pPr>
        <w:jc w:val="both"/>
        <w:rPr>
          <w:rFonts w:cs="Arial"/>
          <w:b/>
          <w:szCs w:val="20"/>
          <w:u w:val="single"/>
        </w:rPr>
      </w:pPr>
      <w:r w:rsidRPr="00531A6A">
        <w:rPr>
          <w:rFonts w:cs="Arial"/>
          <w:b/>
          <w:szCs w:val="20"/>
          <w:u w:val="single"/>
        </w:rPr>
        <w:t>Afdeling 1 : Repetitieruimtes</w:t>
      </w:r>
    </w:p>
    <w:p w:rsidR="00531A6A" w:rsidRPr="00531A6A" w:rsidRDefault="00336CE6" w:rsidP="00531A6A">
      <w:pPr>
        <w:jc w:val="both"/>
        <w:rPr>
          <w:rFonts w:cs="Arial"/>
          <w:szCs w:val="20"/>
        </w:rPr>
      </w:pPr>
    </w:p>
    <w:p w:rsidR="00531A6A" w:rsidRPr="00531A6A" w:rsidRDefault="0031055A" w:rsidP="00531A6A">
      <w:pPr>
        <w:jc w:val="both"/>
        <w:rPr>
          <w:rFonts w:cs="Arial"/>
          <w:b/>
          <w:color w:val="000000" w:themeColor="text1"/>
          <w:szCs w:val="20"/>
        </w:rPr>
      </w:pPr>
      <w:r w:rsidRPr="00531A6A">
        <w:rPr>
          <w:rFonts w:cs="Arial"/>
          <w:b/>
          <w:color w:val="000000" w:themeColor="text1"/>
          <w:szCs w:val="20"/>
          <w:u w:val="single"/>
        </w:rPr>
        <w:t xml:space="preserve">Artikel 1 </w:t>
      </w:r>
      <w:r w:rsidRPr="00531A6A">
        <w:rPr>
          <w:rFonts w:cs="Arial"/>
          <w:b/>
          <w:color w:val="000000" w:themeColor="text1"/>
          <w:szCs w:val="20"/>
        </w:rPr>
        <w:t>:</w:t>
      </w:r>
    </w:p>
    <w:p w:rsidR="00531A6A" w:rsidRPr="00531A6A" w:rsidRDefault="00336CE6" w:rsidP="00531A6A">
      <w:pPr>
        <w:jc w:val="both"/>
        <w:rPr>
          <w:rFonts w:cs="Arial"/>
          <w:color w:val="FF0000"/>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Er wordt een retributie gevestigd voor het ter beschikking stellen van repetitieruimten aan muziekgroepen in jeugdlokalen D’ Arke, gevestigd Koestraat 23 / 25 te Wervik.</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 xml:space="preserve">Artikel 2 </w:t>
      </w:r>
      <w:r w:rsidRPr="00531A6A">
        <w:rPr>
          <w:rFonts w:cs="Arial"/>
          <w:b/>
          <w:szCs w:val="20"/>
        </w:rPr>
        <w: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De repetitieruimte wordt ter beschikking gesteld per vast tijdsblok van drie uur per week en dit voor de periode van drie maanden. Eén groep kan maximum drie tijdsblokken huren per week.</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 xml:space="preserve">Artikel 3 </w:t>
      </w:r>
      <w:r w:rsidRPr="00531A6A">
        <w:rPr>
          <w:rFonts w:cs="Arial"/>
          <w:b/>
          <w:szCs w:val="20"/>
        </w:rPr>
        <w: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De repetitieruimte wordt ter beschikking gesteld volgens twee tijdsblokken:</w:t>
      </w:r>
    </w:p>
    <w:p w:rsidR="00531A6A" w:rsidRPr="00531A6A" w:rsidRDefault="0031055A" w:rsidP="00531A6A">
      <w:pPr>
        <w:numPr>
          <w:ilvl w:val="0"/>
          <w:numId w:val="16"/>
        </w:numPr>
        <w:jc w:val="both"/>
        <w:rPr>
          <w:rFonts w:cs="Arial"/>
          <w:szCs w:val="20"/>
        </w:rPr>
      </w:pPr>
      <w:r w:rsidRPr="00531A6A">
        <w:rPr>
          <w:rFonts w:cs="Arial"/>
          <w:szCs w:val="20"/>
        </w:rPr>
        <w:t>daluren : elke maandag, dinsdag, donderdag en vrijdag tussen 9u en 16u.</w:t>
      </w:r>
    </w:p>
    <w:p w:rsidR="00531A6A" w:rsidRPr="00531A6A" w:rsidRDefault="0031055A" w:rsidP="00531A6A">
      <w:pPr>
        <w:numPr>
          <w:ilvl w:val="0"/>
          <w:numId w:val="16"/>
        </w:numPr>
        <w:jc w:val="both"/>
        <w:rPr>
          <w:rFonts w:cs="Arial"/>
          <w:szCs w:val="20"/>
        </w:rPr>
      </w:pPr>
      <w:r w:rsidRPr="00531A6A">
        <w:rPr>
          <w:rFonts w:cs="Arial"/>
          <w:szCs w:val="20"/>
        </w:rPr>
        <w:t>piekuren: elke weekdag tussen 16u en 22u , de woensdagen tussen 13u en 16u en tijdens de weekends van 9u tot 22u.</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 xml:space="preserve">Artikel 4 </w:t>
      </w:r>
      <w:r w:rsidRPr="00531A6A">
        <w:rPr>
          <w:rFonts w:cs="Arial"/>
          <w:b/>
          <w:szCs w:val="20"/>
        </w:rPr>
        <w: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De muziekgroepen en muzikanten worden onderverdeeld in volgende categorieën :</w:t>
      </w:r>
    </w:p>
    <w:p w:rsidR="00531A6A" w:rsidRPr="00531A6A" w:rsidRDefault="0031055A" w:rsidP="00531A6A">
      <w:pPr>
        <w:numPr>
          <w:ilvl w:val="0"/>
          <w:numId w:val="16"/>
        </w:numPr>
        <w:jc w:val="both"/>
        <w:rPr>
          <w:rFonts w:cs="Arial"/>
          <w:szCs w:val="20"/>
        </w:rPr>
      </w:pPr>
      <w:r w:rsidRPr="00531A6A">
        <w:rPr>
          <w:rFonts w:cs="Arial"/>
          <w:szCs w:val="20"/>
        </w:rPr>
        <w:t>Categorie 1: een gemiddelde leeftijd onder de 30 jaar en ten minste de helft woonachtig in Wervik</w:t>
      </w:r>
    </w:p>
    <w:p w:rsidR="00531A6A" w:rsidRPr="00531A6A" w:rsidRDefault="0031055A" w:rsidP="00531A6A">
      <w:pPr>
        <w:numPr>
          <w:ilvl w:val="0"/>
          <w:numId w:val="16"/>
        </w:numPr>
        <w:jc w:val="both"/>
        <w:rPr>
          <w:rFonts w:cs="Arial"/>
          <w:szCs w:val="20"/>
        </w:rPr>
      </w:pPr>
      <w:r w:rsidRPr="00531A6A">
        <w:rPr>
          <w:rFonts w:cs="Arial"/>
          <w:szCs w:val="20"/>
        </w:rPr>
        <w:t>Categorie 2: een gemiddelde leeftijd boven de 30 jaar en ten minste de helft woonachtig in Wervik</w:t>
      </w:r>
    </w:p>
    <w:p w:rsidR="00531A6A" w:rsidRPr="00531A6A" w:rsidRDefault="0031055A" w:rsidP="00531A6A">
      <w:pPr>
        <w:numPr>
          <w:ilvl w:val="0"/>
          <w:numId w:val="16"/>
        </w:numPr>
        <w:jc w:val="both"/>
        <w:rPr>
          <w:rFonts w:cs="Arial"/>
          <w:szCs w:val="20"/>
        </w:rPr>
      </w:pPr>
      <w:r w:rsidRPr="00531A6A">
        <w:rPr>
          <w:rFonts w:cs="Arial"/>
          <w:szCs w:val="20"/>
        </w:rPr>
        <w:t>Categorie 3: groepen waarvan minder dan de helft woonachtig in Wervik en gemiddelde leeftijd onder de 30 jaar.Categorie 4: groepen waarvan minder dan de helft woonachtig in Wervik en gemiddelde leeftijd boven de 30 jaar.</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In geval (nieuwe) groepen een beschikbaar repetitieblok willen invullen, krijgt categorie 1 voorrang op categorie 2 , krijgt categorie 2 voorrang op categorie 3 en krijgt categorie 3 voorrang op categorie 4. . Groepen die reeds gebruik maken van een repetitieruimte krijgen voorrang bij verlenging van het repetitieblok(ken).</w:t>
      </w:r>
    </w:p>
    <w:p w:rsidR="00531A6A" w:rsidRPr="00531A6A" w:rsidRDefault="0031055A" w:rsidP="00531A6A">
      <w:pPr>
        <w:jc w:val="both"/>
        <w:rPr>
          <w:rFonts w:cs="Arial"/>
          <w:szCs w:val="20"/>
        </w:rPr>
      </w:pPr>
      <w:r w:rsidRPr="00531A6A">
        <w:rPr>
          <w:rFonts w:cs="Arial"/>
          <w:szCs w:val="20"/>
        </w:rPr>
        <w:t>De jeugdconsulent bepaalt, op basis van de beschikbare gegevens, in welke categorie een muziekgroep behoort.</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 xml:space="preserve">Artikel 5 </w:t>
      </w:r>
      <w:r w:rsidRPr="00531A6A">
        <w:rPr>
          <w:rFonts w:cs="Arial"/>
          <w:b/>
          <w:szCs w:val="20"/>
        </w:rPr>
        <w: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De retributie wordt als volgt bepaald :</w:t>
      </w:r>
    </w:p>
    <w:p w:rsidR="00531A6A" w:rsidRPr="00531A6A" w:rsidRDefault="00336CE6" w:rsidP="00531A6A">
      <w:pPr>
        <w:jc w:val="both"/>
        <w:rPr>
          <w:rFonts w:cs="Arial"/>
          <w:szCs w:val="20"/>
        </w:rPr>
      </w:pPr>
    </w:p>
    <w:p w:rsidR="00531A6A" w:rsidRPr="00531A6A" w:rsidRDefault="00336CE6" w:rsidP="00531A6A">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531A6A" w:rsidRPr="00531A6A" w:rsidTr="00832D84">
        <w:tc>
          <w:tcPr>
            <w:tcW w:w="1842"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Dal- of piekuren</w:t>
            </w:r>
          </w:p>
        </w:tc>
        <w:tc>
          <w:tcPr>
            <w:tcW w:w="1842"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Categorie 1</w:t>
            </w:r>
          </w:p>
        </w:tc>
        <w:tc>
          <w:tcPr>
            <w:tcW w:w="1842"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Categorie 2</w:t>
            </w:r>
          </w:p>
        </w:tc>
        <w:tc>
          <w:tcPr>
            <w:tcW w:w="184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Categorie 3</w:t>
            </w:r>
          </w:p>
        </w:tc>
        <w:tc>
          <w:tcPr>
            <w:tcW w:w="184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Categorie 4</w:t>
            </w:r>
          </w:p>
        </w:tc>
      </w:tr>
      <w:tr w:rsidR="00531A6A" w:rsidRPr="00531A6A" w:rsidTr="00832D84">
        <w:tc>
          <w:tcPr>
            <w:tcW w:w="1842"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Daluren per blok van drie uur.</w:t>
            </w:r>
          </w:p>
        </w:tc>
        <w:tc>
          <w:tcPr>
            <w:tcW w:w="1842"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€ 2</w:t>
            </w:r>
          </w:p>
        </w:tc>
        <w:tc>
          <w:tcPr>
            <w:tcW w:w="1842"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€ 4</w:t>
            </w:r>
          </w:p>
        </w:tc>
        <w:tc>
          <w:tcPr>
            <w:tcW w:w="184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€ 4</w:t>
            </w:r>
          </w:p>
        </w:tc>
        <w:tc>
          <w:tcPr>
            <w:tcW w:w="184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€ 8</w:t>
            </w:r>
          </w:p>
        </w:tc>
      </w:tr>
      <w:tr w:rsidR="00531A6A" w:rsidRPr="00531A6A" w:rsidTr="00832D84">
        <w:tc>
          <w:tcPr>
            <w:tcW w:w="1842"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Piekuren per blok van drie uur.</w:t>
            </w:r>
          </w:p>
        </w:tc>
        <w:tc>
          <w:tcPr>
            <w:tcW w:w="1842"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€ 4</w:t>
            </w:r>
          </w:p>
        </w:tc>
        <w:tc>
          <w:tcPr>
            <w:tcW w:w="1842"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€ 8</w:t>
            </w:r>
          </w:p>
        </w:tc>
        <w:tc>
          <w:tcPr>
            <w:tcW w:w="184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€ 8</w:t>
            </w:r>
          </w:p>
        </w:tc>
        <w:tc>
          <w:tcPr>
            <w:tcW w:w="184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€ 16</w:t>
            </w:r>
          </w:p>
        </w:tc>
      </w:tr>
      <w:tr w:rsidR="00531A6A" w:rsidRPr="00531A6A" w:rsidTr="00832D84">
        <w:tc>
          <w:tcPr>
            <w:tcW w:w="1842"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Gebruik bergruimte per maand (optioneel)</w:t>
            </w:r>
          </w:p>
        </w:tc>
        <w:tc>
          <w:tcPr>
            <w:tcW w:w="1842"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€ 10</w:t>
            </w:r>
          </w:p>
        </w:tc>
        <w:tc>
          <w:tcPr>
            <w:tcW w:w="1842"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€ 15</w:t>
            </w:r>
          </w:p>
        </w:tc>
        <w:tc>
          <w:tcPr>
            <w:tcW w:w="184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€ 15</w:t>
            </w:r>
          </w:p>
        </w:tc>
        <w:tc>
          <w:tcPr>
            <w:tcW w:w="184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szCs w:val="20"/>
              </w:rPr>
            </w:pPr>
            <w:r w:rsidRPr="00531A6A">
              <w:rPr>
                <w:rFonts w:cs="Arial"/>
                <w:szCs w:val="20"/>
              </w:rPr>
              <w:t>€ 30</w:t>
            </w:r>
          </w:p>
        </w:tc>
      </w:tr>
    </w:tbl>
    <w:p w:rsidR="00531A6A" w:rsidRPr="00531A6A" w:rsidRDefault="00336CE6" w:rsidP="00531A6A">
      <w:pPr>
        <w:jc w:val="both"/>
        <w:rPr>
          <w:rFonts w:cs="Arial"/>
          <w:szCs w:val="20"/>
          <w:lang w:eastAsia="nl-NL"/>
        </w:rPr>
      </w:pPr>
    </w:p>
    <w:p w:rsidR="00531A6A" w:rsidRPr="00531A6A" w:rsidRDefault="0031055A" w:rsidP="00531A6A">
      <w:pPr>
        <w:jc w:val="both"/>
        <w:rPr>
          <w:rFonts w:cs="Arial"/>
          <w:szCs w:val="20"/>
        </w:rPr>
      </w:pPr>
      <w:r w:rsidRPr="00531A6A">
        <w:rPr>
          <w:rFonts w:cs="Arial"/>
          <w:szCs w:val="20"/>
        </w:rPr>
        <w:t>Uitzondering: eenmalige huur van een repetitieblok : € 3 tijdens daluren, € 5 tijdens piekuren. Men kan maximum 5 x eenmalig huren daarna moet men automatisch overschakelen naar een contract van 3 maand.</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In de verschuldigde retributie zijn de verbruikerskosten (elektriciteit, water, verwarming, gebruik sanitair) en de deelname in de kosten van brandverzekering inbegrepen.</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 xml:space="preserve">Artikel 6 </w:t>
      </w:r>
      <w:r w:rsidRPr="00531A6A">
        <w:rPr>
          <w:rFonts w:cs="Arial"/>
          <w:b/>
          <w:szCs w:val="20"/>
        </w:rPr>
        <w: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 xml:space="preserve">De muziekgroep krijgt een sleutel ter beschikking voor drie maanden. Voor deze sleutel betaalt de groep een waarborg van € 50. Deze € 50 krijgt men terug indien men de repetitieruimte na die drie maanden niet meer gebruikt. Deze € 50 blijft in het bezit van de gemeente indien de groep de huur van het repetitieblok(ken) verlengt voor drie maanden. </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7</w:t>
      </w:r>
      <w:r w:rsidRPr="00531A6A">
        <w:rPr>
          <w:rFonts w:cs="Arial"/>
          <w:b/>
          <w:szCs w:val="20"/>
        </w:rPr>
        <w:t xml:space="preserve"> :</w:t>
      </w:r>
    </w:p>
    <w:p w:rsidR="00531A6A" w:rsidRPr="00531A6A" w:rsidRDefault="00336CE6" w:rsidP="00531A6A">
      <w:pPr>
        <w:autoSpaceDE w:val="0"/>
        <w:autoSpaceDN w:val="0"/>
        <w:adjustRightInd w:val="0"/>
        <w:jc w:val="both"/>
        <w:rPr>
          <w:rFonts w:eastAsia="Calibri" w:cs="Arial"/>
          <w:color w:val="000000"/>
          <w:szCs w:val="20"/>
          <w:lang w:val="nl-NL" w:eastAsia="nl-NL"/>
        </w:rPr>
      </w:pPr>
    </w:p>
    <w:p w:rsidR="00531A6A" w:rsidRPr="00531A6A" w:rsidRDefault="0031055A" w:rsidP="00531A6A">
      <w:pPr>
        <w:autoSpaceDE w:val="0"/>
        <w:autoSpaceDN w:val="0"/>
        <w:adjustRightInd w:val="0"/>
        <w:jc w:val="both"/>
        <w:rPr>
          <w:rFonts w:eastAsia="Calibri" w:cs="Arial"/>
          <w:color w:val="000000"/>
          <w:szCs w:val="20"/>
          <w:lang w:val="nl-NL" w:eastAsia="nl-NL"/>
        </w:rPr>
      </w:pPr>
      <w:r w:rsidRPr="00531A6A">
        <w:rPr>
          <w:rFonts w:eastAsia="Calibri" w:cs="Arial"/>
          <w:color w:val="000000"/>
          <w:szCs w:val="20"/>
          <w:lang w:val="nl-NL" w:eastAsia="nl-NL"/>
        </w:rPr>
        <w:t xml:space="preserve">In geval van schade veroorzaakt door het gebruik zal de schade na tegensprekelijke vaststelling aan de gebruiker aangerekend worden. Dit houdt ook in dat de € 50 euro waarborg ingehouden wordt en er geen verlenging van het repetitieblok mogelijk is. Een groep die bij aankomst schade vaststelt heeft de plicht dit meteen te melden, op risico anders aangewezen te worden als veroorzaker van de schade.  </w:t>
      </w:r>
    </w:p>
    <w:p w:rsidR="00531A6A" w:rsidRPr="00531A6A" w:rsidRDefault="00336CE6" w:rsidP="00531A6A">
      <w:pPr>
        <w:autoSpaceDE w:val="0"/>
        <w:autoSpaceDN w:val="0"/>
        <w:adjustRightInd w:val="0"/>
        <w:jc w:val="both"/>
        <w:rPr>
          <w:rFonts w:eastAsia="Calibri" w:cs="Arial"/>
          <w:color w:val="000000"/>
          <w:szCs w:val="20"/>
          <w:lang w:val="nl-NL" w:eastAsia="nl-NL"/>
        </w:rPr>
      </w:pPr>
    </w:p>
    <w:p w:rsidR="00531A6A" w:rsidRPr="00531A6A" w:rsidRDefault="0031055A" w:rsidP="00531A6A">
      <w:pPr>
        <w:jc w:val="both"/>
        <w:rPr>
          <w:rFonts w:cs="Arial"/>
          <w:b/>
          <w:szCs w:val="20"/>
        </w:rPr>
      </w:pPr>
      <w:r w:rsidRPr="00531A6A">
        <w:rPr>
          <w:rFonts w:cs="Arial"/>
          <w:b/>
          <w:szCs w:val="20"/>
          <w:u w:val="single"/>
        </w:rPr>
        <w:t xml:space="preserve">Artikel 8 </w:t>
      </w:r>
      <w:r w:rsidRPr="00531A6A">
        <w:rPr>
          <w:rFonts w:cs="Arial"/>
          <w:b/>
          <w:szCs w:val="20"/>
        </w:rPr>
        <w:t>:</w:t>
      </w:r>
    </w:p>
    <w:p w:rsidR="00531A6A" w:rsidRPr="00531A6A" w:rsidRDefault="00336CE6" w:rsidP="00531A6A">
      <w:pPr>
        <w:autoSpaceDE w:val="0"/>
        <w:autoSpaceDN w:val="0"/>
        <w:adjustRightInd w:val="0"/>
        <w:jc w:val="both"/>
        <w:rPr>
          <w:rFonts w:eastAsia="Calibri" w:cs="Arial"/>
          <w:color w:val="000000"/>
          <w:szCs w:val="20"/>
          <w:lang w:val="nl-NL" w:eastAsia="nl-NL"/>
        </w:rPr>
      </w:pPr>
    </w:p>
    <w:p w:rsidR="00531A6A" w:rsidRPr="00531A6A" w:rsidRDefault="0031055A" w:rsidP="00531A6A">
      <w:pPr>
        <w:autoSpaceDE w:val="0"/>
        <w:autoSpaceDN w:val="0"/>
        <w:adjustRightInd w:val="0"/>
        <w:jc w:val="both"/>
        <w:rPr>
          <w:rFonts w:eastAsia="Calibri" w:cs="Arial"/>
          <w:color w:val="000000"/>
          <w:szCs w:val="20"/>
          <w:lang w:val="nl-NL" w:eastAsia="nl-NL"/>
        </w:rPr>
      </w:pPr>
      <w:r w:rsidRPr="00531A6A">
        <w:rPr>
          <w:rFonts w:eastAsia="Calibri" w:cs="Arial"/>
          <w:color w:val="000000"/>
          <w:szCs w:val="20"/>
          <w:lang w:val="nl-NL" w:eastAsia="nl-NL"/>
        </w:rPr>
        <w:t>Bij verlies van sleutel zal de € 50 waarborg ingehouden worden.</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9</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trike/>
          <w:szCs w:val="20"/>
        </w:rPr>
      </w:pPr>
      <w:r w:rsidRPr="00531A6A">
        <w:rPr>
          <w:rFonts w:cs="Arial"/>
          <w:szCs w:val="20"/>
        </w:rPr>
        <w:t>Voor de uitzondering , het eenmalig huren van een repetitieblok , dient men de sleutel vooraf op te halen (+ het betalen van een waarborg van € 50) bij de reservatiedienst en ’s anderendaags terug bezorgen bij de reservatiedienst.</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 xml:space="preserve">Artikel 10 </w:t>
      </w:r>
      <w:r w:rsidRPr="00531A6A">
        <w:rPr>
          <w:rFonts w:cs="Arial"/>
          <w:b/>
          <w:szCs w:val="20"/>
        </w:rPr>
        <w:t>:</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 xml:space="preserve">De inning van de retributie gebeurt via overschrijving na ontvangst van de factuur.  </w:t>
      </w:r>
    </w:p>
    <w:p w:rsidR="00531A6A" w:rsidRPr="00531A6A" w:rsidRDefault="00336CE6" w:rsidP="00531A6A">
      <w:pPr>
        <w:jc w:val="both"/>
        <w:rPr>
          <w:rFonts w:cs="Arial"/>
          <w:szCs w:val="20"/>
        </w:rPr>
      </w:pPr>
    </w:p>
    <w:p w:rsidR="00531A6A" w:rsidRPr="00531A6A" w:rsidRDefault="0031055A" w:rsidP="00531A6A">
      <w:pPr>
        <w:jc w:val="both"/>
        <w:rPr>
          <w:rFonts w:cs="Arial"/>
          <w:b/>
          <w:szCs w:val="20"/>
        </w:rPr>
      </w:pPr>
      <w:r w:rsidRPr="00531A6A">
        <w:rPr>
          <w:rFonts w:cs="Arial"/>
          <w:b/>
          <w:szCs w:val="20"/>
          <w:u w:val="single"/>
        </w:rPr>
        <w:t>Artikel 11</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Reserveren van de repetitieblokken gebeurt via de reservatiedienst van de stad Wervik, ter plaatse op de burelen van de diensten vrije tijd elke weekdag van 9u tot 12u en op woensdag ook van 14u tot 18u of via e-mail :  reservatie@wervik.be of telefonisch : 056 95 24 60.</w:t>
      </w:r>
    </w:p>
    <w:p w:rsidR="00531A6A" w:rsidRPr="00531A6A" w:rsidRDefault="00336CE6" w:rsidP="00531A6A">
      <w:pPr>
        <w:jc w:val="both"/>
        <w:rPr>
          <w:rFonts w:cs="Arial"/>
          <w:szCs w:val="20"/>
        </w:rPr>
      </w:pPr>
    </w:p>
    <w:p w:rsidR="00531A6A" w:rsidRPr="00531A6A" w:rsidRDefault="0031055A" w:rsidP="00531A6A">
      <w:pPr>
        <w:jc w:val="both"/>
        <w:rPr>
          <w:rFonts w:cs="Arial"/>
          <w:b/>
          <w:color w:val="000000" w:themeColor="text1"/>
          <w:szCs w:val="20"/>
        </w:rPr>
      </w:pPr>
      <w:r w:rsidRPr="00531A6A">
        <w:rPr>
          <w:rFonts w:cs="Arial"/>
          <w:b/>
          <w:color w:val="000000" w:themeColor="text1"/>
          <w:szCs w:val="20"/>
        </w:rPr>
        <w:t>Afdeling 2 : Patrouille- en seniorententen</w:t>
      </w:r>
    </w:p>
    <w:p w:rsidR="00531A6A" w:rsidRPr="00531A6A" w:rsidRDefault="00336CE6" w:rsidP="00531A6A">
      <w:pPr>
        <w:jc w:val="both"/>
        <w:rPr>
          <w:rFonts w:cs="Arial"/>
          <w:b/>
          <w:color w:val="000000" w:themeColor="text1"/>
          <w:szCs w:val="20"/>
        </w:rPr>
      </w:pPr>
    </w:p>
    <w:p w:rsidR="00531A6A" w:rsidRPr="00531A6A" w:rsidRDefault="0031055A" w:rsidP="00531A6A">
      <w:pPr>
        <w:jc w:val="both"/>
        <w:rPr>
          <w:rFonts w:cs="Arial"/>
          <w:b/>
          <w:color w:val="000000" w:themeColor="text1"/>
          <w:szCs w:val="20"/>
        </w:rPr>
      </w:pPr>
      <w:r w:rsidRPr="00531A6A">
        <w:rPr>
          <w:rFonts w:cs="Arial"/>
          <w:b/>
          <w:color w:val="000000" w:themeColor="text1"/>
          <w:szCs w:val="20"/>
          <w:u w:val="single"/>
        </w:rPr>
        <w:t>Artikel 1</w:t>
      </w:r>
      <w:r w:rsidRPr="00531A6A">
        <w:rPr>
          <w:rFonts w:cs="Arial"/>
          <w:b/>
          <w:color w:val="000000" w:themeColor="text1"/>
          <w:szCs w:val="20"/>
        </w:rPr>
        <w:t xml:space="preserve"> :</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De retributie is verschuldigd door de aanvragers en wordt gevestigd als volgt:</w:t>
      </w:r>
    </w:p>
    <w:p w:rsidR="00531A6A" w:rsidRPr="00531A6A" w:rsidRDefault="00336CE6" w:rsidP="00531A6A">
      <w:pPr>
        <w:jc w:val="both"/>
        <w:rPr>
          <w:rFonts w:cs="Arial"/>
          <w:color w:val="000000" w:themeColor="text1"/>
          <w:szCs w:val="20"/>
        </w:rPr>
      </w:pPr>
    </w:p>
    <w:p w:rsidR="00531A6A" w:rsidRPr="00531A6A" w:rsidRDefault="0031055A" w:rsidP="00531A6A">
      <w:pPr>
        <w:numPr>
          <w:ilvl w:val="0"/>
          <w:numId w:val="17"/>
        </w:numPr>
        <w:jc w:val="both"/>
        <w:rPr>
          <w:rFonts w:cs="Arial"/>
          <w:color w:val="000000" w:themeColor="text1"/>
          <w:szCs w:val="20"/>
        </w:rPr>
      </w:pPr>
      <w:r w:rsidRPr="00531A6A">
        <w:rPr>
          <w:rFonts w:cs="Arial"/>
          <w:color w:val="000000" w:themeColor="text1"/>
          <w:szCs w:val="20"/>
        </w:rPr>
        <w:t>VERMINDERD TARIEF</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Verenigingen uit de stad Wervik, aangesloten bij een erkende stedelijke adviesraad en die voldoen aan de voorwaarden om erkend te zijn en te blijven. Verenigingen die op het ogenblik van de aanvraag nog niet aangesloten zijn bij een adviesraad kunnen eveneens genieten van het verminderd tarief, indien zij op het ogenblik van de aanvraag eveneens een aanvraag tot aansluiting aan een adviesraad indienen en nadat de bevoegde adviesraad dit heeft aanvaard.</w:t>
      </w:r>
    </w:p>
    <w:p w:rsidR="00531A6A" w:rsidRPr="00531A6A" w:rsidRDefault="0031055A" w:rsidP="00531A6A">
      <w:pPr>
        <w:jc w:val="both"/>
        <w:rPr>
          <w:rFonts w:cs="Arial"/>
          <w:color w:val="000000" w:themeColor="text1"/>
          <w:szCs w:val="20"/>
        </w:rPr>
      </w:pPr>
      <w:r w:rsidRPr="00531A6A">
        <w:rPr>
          <w:rFonts w:cs="Arial"/>
          <w:color w:val="000000" w:themeColor="text1"/>
          <w:szCs w:val="20"/>
        </w:rPr>
        <w:t>Wervikse onderwijsinstellingen</w:t>
      </w:r>
    </w:p>
    <w:p w:rsidR="00531A6A" w:rsidRPr="00531A6A" w:rsidRDefault="00336CE6" w:rsidP="00531A6A">
      <w:pPr>
        <w:jc w:val="both"/>
        <w:rPr>
          <w:rFonts w:cs="Arial"/>
          <w:color w:val="000000" w:themeColor="text1"/>
          <w:szCs w:val="20"/>
        </w:rPr>
      </w:pPr>
    </w:p>
    <w:p w:rsidR="00531A6A" w:rsidRPr="00531A6A" w:rsidRDefault="0031055A" w:rsidP="00531A6A">
      <w:pPr>
        <w:numPr>
          <w:ilvl w:val="0"/>
          <w:numId w:val="17"/>
        </w:numPr>
        <w:jc w:val="both"/>
        <w:rPr>
          <w:rFonts w:cs="Arial"/>
          <w:color w:val="000000" w:themeColor="text1"/>
          <w:szCs w:val="20"/>
        </w:rPr>
      </w:pPr>
      <w:r w:rsidRPr="00531A6A">
        <w:rPr>
          <w:rFonts w:cs="Arial"/>
          <w:color w:val="000000" w:themeColor="text1"/>
          <w:szCs w:val="20"/>
        </w:rPr>
        <w:t>NORMAAL TARIEF</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Verenigingen of instellingen die niet aangesloten zijn bij een erkende stedelijke adviesraad en die geen winstdoel nastreven en bij niet-commerciële activiteiten van inwoners van de stad Wervik</w:t>
      </w:r>
    </w:p>
    <w:p w:rsidR="00531A6A" w:rsidRPr="00531A6A" w:rsidRDefault="00336CE6" w:rsidP="00531A6A">
      <w:pPr>
        <w:jc w:val="both"/>
        <w:rPr>
          <w:rFonts w:cs="Arial"/>
          <w:color w:val="000000" w:themeColor="text1"/>
          <w:szCs w:val="20"/>
        </w:rPr>
      </w:pPr>
    </w:p>
    <w:p w:rsidR="00531A6A" w:rsidRPr="00531A6A" w:rsidRDefault="00336CE6" w:rsidP="00531A6A">
      <w:pPr>
        <w:jc w:val="both"/>
        <w:rPr>
          <w:rFonts w:cs="Arial"/>
          <w:color w:val="000000" w:themeColor="text1"/>
          <w:szCs w:val="20"/>
        </w:rPr>
      </w:pPr>
    </w:p>
    <w:p w:rsidR="00531A6A" w:rsidRPr="00531A6A" w:rsidRDefault="0031055A" w:rsidP="00531A6A">
      <w:pPr>
        <w:numPr>
          <w:ilvl w:val="0"/>
          <w:numId w:val="13"/>
        </w:numPr>
        <w:jc w:val="both"/>
        <w:rPr>
          <w:rFonts w:cs="Arial"/>
          <w:color w:val="000000" w:themeColor="text1"/>
          <w:szCs w:val="20"/>
        </w:rPr>
      </w:pPr>
      <w:r w:rsidRPr="00531A6A">
        <w:rPr>
          <w:rFonts w:cs="Arial"/>
          <w:color w:val="000000" w:themeColor="text1"/>
          <w:szCs w:val="20"/>
        </w:rPr>
        <w:t>COMMERCIEEL TARIEF</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Nijverheids- en handelsinstellingen.</w:t>
      </w:r>
    </w:p>
    <w:p w:rsidR="00531A6A" w:rsidRPr="00531A6A" w:rsidRDefault="0031055A" w:rsidP="00531A6A">
      <w:pPr>
        <w:jc w:val="both"/>
        <w:rPr>
          <w:rFonts w:cs="Arial"/>
          <w:color w:val="000000" w:themeColor="text1"/>
          <w:szCs w:val="20"/>
        </w:rPr>
      </w:pPr>
      <w:r w:rsidRPr="00531A6A">
        <w:rPr>
          <w:rFonts w:cs="Arial"/>
          <w:color w:val="000000" w:themeColor="text1"/>
          <w:szCs w:val="20"/>
        </w:rPr>
        <w:t>Inrichtingen en instellingen die een winstgevend karakter uitoefenen.</w:t>
      </w:r>
    </w:p>
    <w:p w:rsidR="00531A6A" w:rsidRPr="00531A6A" w:rsidRDefault="0031055A" w:rsidP="00531A6A">
      <w:pPr>
        <w:jc w:val="both"/>
        <w:rPr>
          <w:rFonts w:cs="Arial"/>
          <w:color w:val="000000" w:themeColor="text1"/>
          <w:szCs w:val="20"/>
        </w:rPr>
      </w:pPr>
      <w:r w:rsidRPr="00531A6A">
        <w:rPr>
          <w:rFonts w:cs="Arial"/>
          <w:color w:val="000000" w:themeColor="text1"/>
          <w:szCs w:val="20"/>
        </w:rPr>
        <w:t>Inrichtingen die een rechtstreekse of onrechtstreekse verkooppromotie tot doel hebben.</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 xml:space="preserve">Het winstgevend of commercieel karakter kan blijken uit </w:t>
      </w:r>
    </w:p>
    <w:p w:rsidR="00531A6A" w:rsidRPr="00531A6A" w:rsidRDefault="00336CE6" w:rsidP="00531A6A">
      <w:pPr>
        <w:jc w:val="both"/>
        <w:rPr>
          <w:rFonts w:cs="Arial"/>
          <w:color w:val="000000" w:themeColor="text1"/>
          <w:szCs w:val="20"/>
        </w:rPr>
      </w:pPr>
    </w:p>
    <w:p w:rsidR="00531A6A" w:rsidRPr="00531A6A" w:rsidRDefault="0031055A" w:rsidP="00531A6A">
      <w:pPr>
        <w:numPr>
          <w:ilvl w:val="0"/>
          <w:numId w:val="10"/>
        </w:numPr>
        <w:jc w:val="both"/>
        <w:rPr>
          <w:rFonts w:cs="Arial"/>
          <w:color w:val="000000" w:themeColor="text1"/>
          <w:szCs w:val="20"/>
        </w:rPr>
      </w:pPr>
      <w:r w:rsidRPr="00531A6A">
        <w:rPr>
          <w:rFonts w:cs="Arial"/>
          <w:color w:val="000000" w:themeColor="text1"/>
          <w:szCs w:val="20"/>
        </w:rPr>
        <w:t>uit de aard van de activiteit</w:t>
      </w:r>
    </w:p>
    <w:p w:rsidR="00531A6A" w:rsidRPr="00531A6A" w:rsidRDefault="0031055A" w:rsidP="00531A6A">
      <w:pPr>
        <w:numPr>
          <w:ilvl w:val="0"/>
          <w:numId w:val="10"/>
        </w:numPr>
        <w:jc w:val="both"/>
        <w:rPr>
          <w:rFonts w:cs="Arial"/>
          <w:color w:val="000000" w:themeColor="text1"/>
          <w:szCs w:val="20"/>
        </w:rPr>
      </w:pPr>
      <w:r w:rsidRPr="00531A6A">
        <w:rPr>
          <w:rFonts w:cs="Arial"/>
          <w:color w:val="000000" w:themeColor="text1"/>
          <w:szCs w:val="20"/>
        </w:rPr>
        <w:t>de aan de deelnemers gevraagde bijdrage</w:t>
      </w:r>
    </w:p>
    <w:p w:rsidR="00531A6A" w:rsidRPr="00531A6A" w:rsidRDefault="0031055A" w:rsidP="00531A6A">
      <w:pPr>
        <w:numPr>
          <w:ilvl w:val="0"/>
          <w:numId w:val="10"/>
        </w:numPr>
        <w:jc w:val="both"/>
        <w:rPr>
          <w:rFonts w:cs="Arial"/>
          <w:color w:val="000000" w:themeColor="text1"/>
          <w:szCs w:val="20"/>
        </w:rPr>
      </w:pPr>
      <w:r w:rsidRPr="00531A6A">
        <w:rPr>
          <w:rFonts w:cs="Arial"/>
          <w:color w:val="000000" w:themeColor="text1"/>
          <w:szCs w:val="20"/>
        </w:rPr>
        <w:t>de gevoerde publiciteit</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Het College van Burgemeester en Schepenen behoudt zich het recht om te bepalen in welke categorie een vereniging of instelling zich bevindt.</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b/>
          <w:color w:val="000000" w:themeColor="text1"/>
          <w:szCs w:val="20"/>
        </w:rPr>
      </w:pPr>
      <w:r w:rsidRPr="00531A6A">
        <w:rPr>
          <w:rFonts w:cs="Arial"/>
          <w:b/>
          <w:color w:val="000000" w:themeColor="text1"/>
          <w:szCs w:val="20"/>
          <w:u w:val="single"/>
        </w:rPr>
        <w:t>Artikel 2</w:t>
      </w:r>
      <w:r w:rsidRPr="00531A6A">
        <w:rPr>
          <w:rFonts w:cs="Arial"/>
          <w:b/>
          <w:color w:val="000000" w:themeColor="text1"/>
          <w:szCs w:val="20"/>
        </w:rPr>
        <w:t xml:space="preserve"> :</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De tarieven per dag en per type zijn de volgende</w:t>
      </w:r>
    </w:p>
    <w:p w:rsidR="00531A6A" w:rsidRPr="00531A6A" w:rsidRDefault="00336CE6" w:rsidP="00531A6A">
      <w:pPr>
        <w:jc w:val="both"/>
        <w:rPr>
          <w:rFonts w:cs="Arial"/>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31A6A" w:rsidRPr="00531A6A" w:rsidTr="00832D84">
        <w:tc>
          <w:tcPr>
            <w:tcW w:w="2303" w:type="dxa"/>
            <w:tcBorders>
              <w:top w:val="single" w:sz="4" w:space="0" w:color="auto"/>
              <w:left w:val="single" w:sz="4" w:space="0" w:color="auto"/>
              <w:bottom w:val="single" w:sz="4" w:space="0" w:color="auto"/>
              <w:right w:val="single" w:sz="4" w:space="0" w:color="auto"/>
            </w:tcBorders>
          </w:tcPr>
          <w:p w:rsidR="00531A6A" w:rsidRPr="00531A6A" w:rsidRDefault="00336CE6" w:rsidP="00531A6A">
            <w:pPr>
              <w:jc w:val="both"/>
              <w:rPr>
                <w:rFonts w:cs="Arial"/>
                <w:color w:val="000000" w:themeColor="text1"/>
                <w:szCs w:val="20"/>
              </w:rPr>
            </w:pP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Verminderd tarief</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Normaal tarief</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Commercieel tarief</w:t>
            </w:r>
          </w:p>
        </w:tc>
      </w:tr>
      <w:tr w:rsidR="00531A6A" w:rsidRPr="00531A6A" w:rsidTr="00832D84">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Patrouilletent</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0,90</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9</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18</w:t>
            </w:r>
          </w:p>
        </w:tc>
      </w:tr>
      <w:tr w:rsidR="00531A6A" w:rsidRPr="00531A6A" w:rsidTr="00832D84">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Seniortent</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1,40</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17</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34</w:t>
            </w:r>
          </w:p>
        </w:tc>
      </w:tr>
    </w:tbl>
    <w:p w:rsidR="00531A6A" w:rsidRPr="00531A6A" w:rsidRDefault="00336CE6" w:rsidP="00531A6A">
      <w:pPr>
        <w:jc w:val="both"/>
        <w:rPr>
          <w:rFonts w:cs="Arial"/>
          <w:color w:val="000000" w:themeColor="text1"/>
          <w:szCs w:val="20"/>
          <w:lang w:eastAsia="nl-NL"/>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Er wordt geen huurgeld aangerekend voor de dag van afhaling en inlevering, zoals deze vermeld worden op het toezeggings- en/of afleveringsdocument behalve wanneer de uitleenperiode gelijk is aan of minder dan drie dagen bedraagt. In dit geval worden de volgende forfaits toegepast per ontleende tent.</w:t>
      </w:r>
    </w:p>
    <w:p w:rsidR="00531A6A" w:rsidRPr="00531A6A" w:rsidRDefault="00336CE6" w:rsidP="00531A6A">
      <w:pPr>
        <w:jc w:val="both"/>
        <w:rPr>
          <w:rFonts w:cs="Arial"/>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31A6A" w:rsidRPr="00531A6A" w:rsidTr="00832D84">
        <w:tc>
          <w:tcPr>
            <w:tcW w:w="2303" w:type="dxa"/>
            <w:tcBorders>
              <w:top w:val="single" w:sz="4" w:space="0" w:color="auto"/>
              <w:left w:val="single" w:sz="4" w:space="0" w:color="auto"/>
              <w:bottom w:val="single" w:sz="4" w:space="0" w:color="auto"/>
              <w:right w:val="single" w:sz="4" w:space="0" w:color="auto"/>
            </w:tcBorders>
          </w:tcPr>
          <w:p w:rsidR="00531A6A" w:rsidRPr="00531A6A" w:rsidRDefault="00336CE6" w:rsidP="00531A6A">
            <w:pPr>
              <w:jc w:val="both"/>
              <w:rPr>
                <w:rFonts w:cs="Arial"/>
                <w:color w:val="000000" w:themeColor="text1"/>
                <w:szCs w:val="20"/>
              </w:rPr>
            </w:pP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Verminderd tarief</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Normaal tarief</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Commercieel tarief</w:t>
            </w:r>
          </w:p>
        </w:tc>
      </w:tr>
      <w:tr w:rsidR="00531A6A" w:rsidRPr="00531A6A" w:rsidTr="00832D84">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Patrouilletent</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1,80</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18</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36</w:t>
            </w:r>
          </w:p>
        </w:tc>
      </w:tr>
      <w:tr w:rsidR="00531A6A" w:rsidRPr="00531A6A" w:rsidTr="00832D84">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Seniortent</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2,40</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34</w:t>
            </w:r>
          </w:p>
        </w:tc>
        <w:tc>
          <w:tcPr>
            <w:tcW w:w="2303" w:type="dxa"/>
            <w:tcBorders>
              <w:top w:val="single" w:sz="4" w:space="0" w:color="auto"/>
              <w:left w:val="single" w:sz="4" w:space="0" w:color="auto"/>
              <w:bottom w:val="single" w:sz="4" w:space="0" w:color="auto"/>
              <w:right w:val="single" w:sz="4" w:space="0" w:color="auto"/>
            </w:tcBorders>
            <w:hideMark/>
          </w:tcPr>
          <w:p w:rsidR="00531A6A" w:rsidRPr="00531A6A" w:rsidRDefault="0031055A" w:rsidP="00531A6A">
            <w:pPr>
              <w:jc w:val="both"/>
              <w:rPr>
                <w:rFonts w:cs="Arial"/>
                <w:color w:val="000000" w:themeColor="text1"/>
                <w:szCs w:val="20"/>
              </w:rPr>
            </w:pPr>
            <w:r w:rsidRPr="00531A6A">
              <w:rPr>
                <w:rFonts w:cs="Arial"/>
                <w:color w:val="000000" w:themeColor="text1"/>
                <w:szCs w:val="20"/>
              </w:rPr>
              <w:t>68</w:t>
            </w:r>
          </w:p>
        </w:tc>
      </w:tr>
    </w:tbl>
    <w:p w:rsidR="00531A6A" w:rsidRPr="00531A6A" w:rsidRDefault="00336CE6" w:rsidP="00531A6A">
      <w:pPr>
        <w:jc w:val="both"/>
        <w:rPr>
          <w:rFonts w:cs="Arial"/>
          <w:color w:val="000000" w:themeColor="text1"/>
          <w:szCs w:val="20"/>
          <w:lang w:eastAsia="nl-NL"/>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Per uitleenbeurt wordt een vaste waarborg van € 250 gevraagd.</w:t>
      </w:r>
    </w:p>
    <w:p w:rsidR="00531A6A" w:rsidRPr="00531A6A" w:rsidRDefault="0031055A" w:rsidP="00531A6A">
      <w:pPr>
        <w:jc w:val="both"/>
        <w:rPr>
          <w:rFonts w:cs="Arial"/>
          <w:color w:val="000000" w:themeColor="text1"/>
          <w:szCs w:val="20"/>
        </w:rPr>
      </w:pPr>
      <w:r w:rsidRPr="00531A6A">
        <w:rPr>
          <w:rFonts w:cs="Arial"/>
          <w:color w:val="000000" w:themeColor="text1"/>
          <w:szCs w:val="20"/>
        </w:rPr>
        <w:t xml:space="preserve"> </w:t>
      </w:r>
    </w:p>
    <w:p w:rsidR="00531A6A" w:rsidRPr="00531A6A" w:rsidRDefault="0031055A" w:rsidP="00531A6A">
      <w:pPr>
        <w:jc w:val="both"/>
        <w:rPr>
          <w:rFonts w:cs="Arial"/>
          <w:color w:val="000000" w:themeColor="text1"/>
          <w:szCs w:val="20"/>
        </w:rPr>
      </w:pPr>
      <w:r w:rsidRPr="00531A6A">
        <w:rPr>
          <w:rFonts w:cs="Arial"/>
          <w:color w:val="000000" w:themeColor="text1"/>
          <w:szCs w:val="20"/>
        </w:rPr>
        <w:t>De tarieven van de schadevergoedingen voor het verlies en/of de beschadiging van het ontleende materiaal zijn de volgende :</w:t>
      </w:r>
    </w:p>
    <w:p w:rsidR="00531A6A" w:rsidRPr="00531A6A" w:rsidRDefault="00336CE6" w:rsidP="00531A6A">
      <w:pPr>
        <w:jc w:val="both"/>
        <w:rPr>
          <w:rFonts w:cs="Arial"/>
          <w:color w:val="000000" w:themeColor="text1"/>
          <w:szCs w:val="20"/>
        </w:rPr>
      </w:pPr>
    </w:p>
    <w:p w:rsidR="00531A6A" w:rsidRPr="00531A6A" w:rsidRDefault="0031055A" w:rsidP="00531A6A">
      <w:pPr>
        <w:numPr>
          <w:ilvl w:val="0"/>
          <w:numId w:val="18"/>
        </w:numPr>
        <w:jc w:val="both"/>
        <w:rPr>
          <w:rFonts w:cs="Arial"/>
          <w:color w:val="000000" w:themeColor="text1"/>
          <w:szCs w:val="20"/>
        </w:rPr>
      </w:pPr>
      <w:r w:rsidRPr="00531A6A">
        <w:rPr>
          <w:rFonts w:cs="Arial"/>
          <w:color w:val="000000" w:themeColor="text1"/>
          <w:szCs w:val="20"/>
        </w:rPr>
        <w:t>Voor Seniortenten:</w:t>
      </w:r>
    </w:p>
    <w:p w:rsidR="00531A6A" w:rsidRPr="00531A6A" w:rsidRDefault="00336CE6" w:rsidP="00531A6A">
      <w:pPr>
        <w:jc w:val="both"/>
        <w:rPr>
          <w:rFonts w:cs="Arial"/>
          <w:color w:val="000000" w:themeColor="text1"/>
          <w:szCs w:val="20"/>
        </w:rPr>
      </w:pP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Tentharing senior klein</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2,50</w:t>
      </w:r>
    </w:p>
    <w:p w:rsidR="00531A6A" w:rsidRPr="00531A6A" w:rsidRDefault="0031055A" w:rsidP="00531A6A">
      <w:pPr>
        <w:jc w:val="both"/>
        <w:rPr>
          <w:rFonts w:cs="Arial"/>
          <w:color w:val="000000" w:themeColor="text1"/>
          <w:szCs w:val="20"/>
        </w:rPr>
      </w:pPr>
      <w:r w:rsidRPr="00531A6A">
        <w:rPr>
          <w:rFonts w:cs="Arial"/>
          <w:color w:val="000000" w:themeColor="text1"/>
          <w:szCs w:val="20"/>
        </w:rPr>
        <w:tab/>
      </w:r>
      <w:r w:rsidRPr="00531A6A">
        <w:rPr>
          <w:rFonts w:cs="Arial"/>
          <w:color w:val="000000" w:themeColor="text1"/>
          <w:szCs w:val="20"/>
        </w:rPr>
        <w:tab/>
        <w:t>Tentharing senior groot</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3,00</w:t>
      </w:r>
    </w:p>
    <w:p w:rsidR="00531A6A" w:rsidRPr="00531A6A" w:rsidRDefault="0031055A" w:rsidP="00531A6A">
      <w:pPr>
        <w:jc w:val="both"/>
        <w:rPr>
          <w:rFonts w:cs="Arial"/>
          <w:color w:val="000000" w:themeColor="text1"/>
          <w:szCs w:val="20"/>
        </w:rPr>
      </w:pPr>
      <w:r w:rsidRPr="00531A6A">
        <w:rPr>
          <w:rFonts w:cs="Arial"/>
          <w:color w:val="000000" w:themeColor="text1"/>
          <w:szCs w:val="20"/>
        </w:rPr>
        <w:tab/>
      </w:r>
      <w:r w:rsidRPr="00531A6A">
        <w:rPr>
          <w:rFonts w:cs="Arial"/>
          <w:color w:val="000000" w:themeColor="text1"/>
          <w:szCs w:val="20"/>
        </w:rPr>
        <w:tab/>
        <w:t>Hoekkoord senior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1,25</w:t>
      </w:r>
    </w:p>
    <w:p w:rsidR="00531A6A" w:rsidRPr="00531A6A" w:rsidRDefault="0031055A" w:rsidP="00531A6A">
      <w:pPr>
        <w:jc w:val="both"/>
        <w:rPr>
          <w:rFonts w:cs="Arial"/>
          <w:color w:val="000000" w:themeColor="text1"/>
          <w:szCs w:val="20"/>
        </w:rPr>
      </w:pPr>
      <w:r w:rsidRPr="00531A6A">
        <w:rPr>
          <w:rFonts w:cs="Arial"/>
          <w:color w:val="000000" w:themeColor="text1"/>
          <w:szCs w:val="20"/>
        </w:rPr>
        <w:tab/>
      </w:r>
      <w:r w:rsidRPr="00531A6A">
        <w:rPr>
          <w:rFonts w:cs="Arial"/>
          <w:color w:val="000000" w:themeColor="text1"/>
          <w:szCs w:val="20"/>
        </w:rPr>
        <w:tab/>
        <w:t>Hamer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4,50</w:t>
      </w:r>
    </w:p>
    <w:p w:rsidR="00531A6A" w:rsidRPr="00531A6A" w:rsidRDefault="0031055A" w:rsidP="00531A6A">
      <w:pPr>
        <w:jc w:val="both"/>
        <w:rPr>
          <w:rFonts w:cs="Arial"/>
          <w:color w:val="000000" w:themeColor="text1"/>
          <w:szCs w:val="20"/>
        </w:rPr>
      </w:pPr>
      <w:r w:rsidRPr="00531A6A">
        <w:rPr>
          <w:rFonts w:cs="Arial"/>
          <w:color w:val="000000" w:themeColor="text1"/>
          <w:szCs w:val="20"/>
        </w:rPr>
        <w:tab/>
      </w:r>
      <w:r w:rsidRPr="00531A6A">
        <w:rPr>
          <w:rFonts w:cs="Arial"/>
          <w:color w:val="000000" w:themeColor="text1"/>
          <w:szCs w:val="20"/>
        </w:rPr>
        <w:tab/>
        <w:t>Lege zak toebehoren senior</w:t>
      </w:r>
      <w:r w:rsidRPr="00531A6A">
        <w:rPr>
          <w:rFonts w:cs="Arial"/>
          <w:color w:val="000000" w:themeColor="text1"/>
          <w:szCs w:val="20"/>
        </w:rPr>
        <w:tab/>
      </w:r>
      <w:r w:rsidRPr="00531A6A">
        <w:rPr>
          <w:rFonts w:cs="Arial"/>
          <w:color w:val="000000" w:themeColor="text1"/>
          <w:szCs w:val="20"/>
        </w:rPr>
        <w:tab/>
        <w:t>€      23,00</w:t>
      </w:r>
    </w:p>
    <w:p w:rsidR="00531A6A" w:rsidRPr="00531A6A" w:rsidRDefault="0031055A" w:rsidP="00531A6A">
      <w:pPr>
        <w:jc w:val="both"/>
        <w:rPr>
          <w:rFonts w:cs="Arial"/>
          <w:color w:val="000000" w:themeColor="text1"/>
          <w:szCs w:val="20"/>
        </w:rPr>
      </w:pPr>
      <w:r w:rsidRPr="00531A6A">
        <w:rPr>
          <w:rFonts w:cs="Arial"/>
          <w:color w:val="000000" w:themeColor="text1"/>
          <w:szCs w:val="20"/>
        </w:rPr>
        <w:tab/>
      </w:r>
      <w:r w:rsidRPr="00531A6A">
        <w:rPr>
          <w:rFonts w:cs="Arial"/>
          <w:color w:val="000000" w:themeColor="text1"/>
          <w:szCs w:val="20"/>
        </w:rPr>
        <w:tab/>
        <w:t>Volledige zak toebehoren senior</w:t>
      </w:r>
      <w:r w:rsidRPr="00531A6A">
        <w:rPr>
          <w:rFonts w:cs="Arial"/>
          <w:color w:val="000000" w:themeColor="text1"/>
          <w:szCs w:val="20"/>
        </w:rPr>
        <w:tab/>
        <w:t>€    115,00</w:t>
      </w:r>
    </w:p>
    <w:p w:rsidR="00531A6A" w:rsidRPr="00531A6A" w:rsidRDefault="0031055A" w:rsidP="00531A6A">
      <w:pPr>
        <w:jc w:val="both"/>
        <w:rPr>
          <w:rFonts w:cs="Arial"/>
          <w:color w:val="000000" w:themeColor="text1"/>
          <w:szCs w:val="20"/>
        </w:rPr>
      </w:pPr>
      <w:r w:rsidRPr="00531A6A">
        <w:rPr>
          <w:rFonts w:cs="Arial"/>
          <w:color w:val="000000" w:themeColor="text1"/>
          <w:szCs w:val="20"/>
        </w:rPr>
        <w:tab/>
      </w:r>
      <w:r w:rsidRPr="00531A6A">
        <w:rPr>
          <w:rFonts w:cs="Arial"/>
          <w:color w:val="000000" w:themeColor="text1"/>
          <w:szCs w:val="20"/>
        </w:rPr>
        <w:tab/>
        <w:t>Gording senior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36,00</w:t>
      </w:r>
    </w:p>
    <w:p w:rsidR="00531A6A" w:rsidRPr="00531A6A" w:rsidRDefault="0031055A" w:rsidP="00531A6A">
      <w:pPr>
        <w:jc w:val="both"/>
        <w:rPr>
          <w:rFonts w:cs="Arial"/>
          <w:color w:val="000000" w:themeColor="text1"/>
          <w:szCs w:val="20"/>
        </w:rPr>
      </w:pPr>
      <w:r w:rsidRPr="00531A6A">
        <w:rPr>
          <w:rFonts w:cs="Arial"/>
          <w:color w:val="000000" w:themeColor="text1"/>
          <w:szCs w:val="20"/>
        </w:rPr>
        <w:tab/>
      </w:r>
      <w:r w:rsidRPr="00531A6A">
        <w:rPr>
          <w:rFonts w:cs="Arial"/>
          <w:color w:val="000000" w:themeColor="text1"/>
          <w:szCs w:val="20"/>
        </w:rPr>
        <w:tab/>
        <w:t>Ergot gording senior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xml:space="preserve">€        3,15 </w:t>
      </w:r>
    </w:p>
    <w:p w:rsidR="00531A6A" w:rsidRPr="00531A6A" w:rsidRDefault="0031055A" w:rsidP="00531A6A">
      <w:pPr>
        <w:jc w:val="both"/>
        <w:rPr>
          <w:rFonts w:cs="Arial"/>
          <w:color w:val="000000" w:themeColor="text1"/>
          <w:szCs w:val="20"/>
        </w:rPr>
      </w:pPr>
      <w:r w:rsidRPr="00531A6A">
        <w:rPr>
          <w:rFonts w:cs="Arial"/>
          <w:color w:val="000000" w:themeColor="text1"/>
          <w:szCs w:val="20"/>
        </w:rPr>
        <w:tab/>
      </w:r>
      <w:r w:rsidRPr="00531A6A">
        <w:rPr>
          <w:rFonts w:cs="Arial"/>
          <w:color w:val="000000" w:themeColor="text1"/>
          <w:szCs w:val="20"/>
        </w:rPr>
        <w:tab/>
        <w:t>Riem spant senior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2,50</w:t>
      </w:r>
      <w:r w:rsidRPr="00531A6A">
        <w:rPr>
          <w:rFonts w:cs="Arial"/>
          <w:color w:val="000000" w:themeColor="text1"/>
          <w:szCs w:val="20"/>
        </w:rPr>
        <w:tab/>
      </w:r>
    </w:p>
    <w:p w:rsidR="00531A6A" w:rsidRPr="00531A6A" w:rsidRDefault="0031055A" w:rsidP="00531A6A">
      <w:pPr>
        <w:jc w:val="both"/>
        <w:rPr>
          <w:rFonts w:cs="Arial"/>
          <w:color w:val="000000" w:themeColor="text1"/>
          <w:szCs w:val="20"/>
        </w:rPr>
      </w:pPr>
      <w:r w:rsidRPr="00531A6A">
        <w:rPr>
          <w:rFonts w:cs="Arial"/>
          <w:color w:val="000000" w:themeColor="text1"/>
          <w:szCs w:val="20"/>
        </w:rPr>
        <w:tab/>
      </w:r>
      <w:r w:rsidRPr="00531A6A">
        <w:rPr>
          <w:rFonts w:cs="Arial"/>
          <w:color w:val="000000" w:themeColor="text1"/>
          <w:szCs w:val="20"/>
        </w:rPr>
        <w:tab/>
        <w:t xml:space="preserve">Dakgootplaat spant senior </w:t>
      </w:r>
      <w:r w:rsidRPr="00531A6A">
        <w:rPr>
          <w:rFonts w:cs="Arial"/>
          <w:color w:val="000000" w:themeColor="text1"/>
          <w:szCs w:val="20"/>
        </w:rPr>
        <w:tab/>
      </w:r>
      <w:r w:rsidRPr="00531A6A">
        <w:rPr>
          <w:rFonts w:cs="Arial"/>
          <w:color w:val="000000" w:themeColor="text1"/>
          <w:szCs w:val="20"/>
        </w:rPr>
        <w:tab/>
        <w:t>€      16,00</w:t>
      </w:r>
    </w:p>
    <w:p w:rsidR="00531A6A" w:rsidRPr="00531A6A" w:rsidRDefault="0031055A" w:rsidP="00531A6A">
      <w:pPr>
        <w:jc w:val="both"/>
        <w:rPr>
          <w:rFonts w:cs="Arial"/>
          <w:color w:val="000000" w:themeColor="text1"/>
          <w:szCs w:val="20"/>
        </w:rPr>
      </w:pPr>
      <w:r w:rsidRPr="00531A6A">
        <w:rPr>
          <w:rFonts w:cs="Arial"/>
          <w:color w:val="000000" w:themeColor="text1"/>
          <w:szCs w:val="20"/>
        </w:rPr>
        <w:tab/>
      </w:r>
      <w:r w:rsidRPr="00531A6A">
        <w:rPr>
          <w:rFonts w:cs="Arial"/>
          <w:color w:val="000000" w:themeColor="text1"/>
          <w:szCs w:val="20"/>
        </w:rPr>
        <w:tab/>
        <w:t>Dakgootstuk spant senior</w:t>
      </w:r>
      <w:r w:rsidRPr="00531A6A">
        <w:rPr>
          <w:rFonts w:cs="Arial"/>
          <w:color w:val="000000" w:themeColor="text1"/>
          <w:szCs w:val="20"/>
        </w:rPr>
        <w:tab/>
      </w:r>
      <w:r w:rsidRPr="00531A6A">
        <w:rPr>
          <w:rFonts w:cs="Arial"/>
          <w:color w:val="000000" w:themeColor="text1"/>
          <w:szCs w:val="20"/>
        </w:rPr>
        <w:tab/>
        <w:t>€      19,50</w:t>
      </w:r>
      <w:r w:rsidRPr="00531A6A">
        <w:rPr>
          <w:rFonts w:cs="Arial"/>
          <w:color w:val="000000" w:themeColor="text1"/>
          <w:szCs w:val="20"/>
        </w:rPr>
        <w:tab/>
      </w:r>
    </w:p>
    <w:p w:rsidR="00531A6A" w:rsidRPr="00531A6A" w:rsidRDefault="0031055A" w:rsidP="00531A6A">
      <w:pPr>
        <w:jc w:val="both"/>
        <w:rPr>
          <w:rFonts w:cs="Arial"/>
          <w:color w:val="000000" w:themeColor="text1"/>
          <w:szCs w:val="20"/>
        </w:rPr>
      </w:pPr>
      <w:r w:rsidRPr="00531A6A">
        <w:rPr>
          <w:rFonts w:cs="Arial"/>
          <w:color w:val="000000" w:themeColor="text1"/>
          <w:szCs w:val="20"/>
        </w:rPr>
        <w:tab/>
      </w:r>
      <w:r w:rsidRPr="00531A6A">
        <w:rPr>
          <w:rFonts w:cs="Arial"/>
          <w:color w:val="000000" w:themeColor="text1"/>
          <w:szCs w:val="20"/>
        </w:rPr>
        <w:tab/>
        <w:t>Volledig dakgootstuk spant senior</w:t>
      </w:r>
      <w:r w:rsidRPr="00531A6A">
        <w:rPr>
          <w:rFonts w:cs="Arial"/>
          <w:color w:val="000000" w:themeColor="text1"/>
          <w:szCs w:val="20"/>
        </w:rPr>
        <w:tab/>
        <w:t xml:space="preserve">€      51,50 </w:t>
      </w:r>
      <w:r w:rsidRPr="00531A6A">
        <w:rPr>
          <w:rFonts w:cs="Arial"/>
          <w:color w:val="000000" w:themeColor="text1"/>
          <w:szCs w:val="20"/>
        </w:rPr>
        <w:tab/>
      </w:r>
    </w:p>
    <w:p w:rsidR="00531A6A" w:rsidRPr="00531A6A" w:rsidRDefault="0031055A" w:rsidP="00531A6A">
      <w:pPr>
        <w:jc w:val="both"/>
        <w:rPr>
          <w:rFonts w:cs="Arial"/>
          <w:color w:val="000000" w:themeColor="text1"/>
          <w:szCs w:val="20"/>
        </w:rPr>
      </w:pPr>
      <w:r w:rsidRPr="00531A6A">
        <w:rPr>
          <w:rFonts w:cs="Arial"/>
          <w:color w:val="000000" w:themeColor="text1"/>
          <w:szCs w:val="20"/>
        </w:rPr>
        <w:tab/>
      </w:r>
      <w:r w:rsidRPr="00531A6A">
        <w:rPr>
          <w:rFonts w:cs="Arial"/>
          <w:color w:val="000000" w:themeColor="text1"/>
          <w:szCs w:val="20"/>
        </w:rPr>
        <w:tab/>
        <w:t>Volledige spant senior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189,00</w:t>
      </w:r>
    </w:p>
    <w:p w:rsidR="00531A6A" w:rsidRPr="00531A6A" w:rsidRDefault="0031055A" w:rsidP="00531A6A">
      <w:pPr>
        <w:jc w:val="both"/>
        <w:rPr>
          <w:rFonts w:cs="Arial"/>
          <w:color w:val="000000" w:themeColor="text1"/>
          <w:szCs w:val="20"/>
        </w:rPr>
      </w:pPr>
      <w:r w:rsidRPr="00531A6A">
        <w:rPr>
          <w:rFonts w:cs="Arial"/>
          <w:color w:val="000000" w:themeColor="text1"/>
          <w:szCs w:val="20"/>
        </w:rPr>
        <w:tab/>
      </w:r>
      <w:r w:rsidRPr="00531A6A">
        <w:rPr>
          <w:rFonts w:cs="Arial"/>
          <w:color w:val="000000" w:themeColor="text1"/>
          <w:szCs w:val="20"/>
        </w:rPr>
        <w:tab/>
        <w:t>Voetstuk spant senior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18,00</w:t>
      </w:r>
    </w:p>
    <w:p w:rsidR="00531A6A" w:rsidRPr="00531A6A" w:rsidRDefault="0031055A" w:rsidP="00531A6A">
      <w:pPr>
        <w:ind w:left="708" w:firstLine="708"/>
        <w:jc w:val="both"/>
        <w:rPr>
          <w:rFonts w:cs="Arial"/>
          <w:color w:val="000000" w:themeColor="text1"/>
          <w:szCs w:val="20"/>
        </w:rPr>
      </w:pPr>
      <w:r w:rsidRPr="00531A6A">
        <w:rPr>
          <w:rFonts w:cs="Arial"/>
          <w:color w:val="000000" w:themeColor="text1"/>
          <w:szCs w:val="20"/>
        </w:rPr>
        <w:t>Nokplaat spant senior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16,00</w:t>
      </w:r>
    </w:p>
    <w:p w:rsidR="00531A6A" w:rsidRPr="00531A6A" w:rsidRDefault="0031055A" w:rsidP="00531A6A">
      <w:pPr>
        <w:ind w:left="708" w:firstLine="708"/>
        <w:jc w:val="both"/>
        <w:rPr>
          <w:rFonts w:cs="Arial"/>
          <w:color w:val="000000" w:themeColor="text1"/>
          <w:szCs w:val="20"/>
        </w:rPr>
      </w:pPr>
      <w:r w:rsidRPr="00531A6A">
        <w:rPr>
          <w:rFonts w:cs="Arial"/>
          <w:color w:val="000000" w:themeColor="text1"/>
          <w:szCs w:val="20"/>
        </w:rPr>
        <w:t>Nokstuk spant senior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18,00</w:t>
      </w:r>
    </w:p>
    <w:p w:rsidR="00531A6A" w:rsidRPr="00531A6A" w:rsidRDefault="0031055A" w:rsidP="00531A6A">
      <w:pPr>
        <w:ind w:left="708" w:firstLine="708"/>
        <w:jc w:val="both"/>
        <w:rPr>
          <w:rFonts w:cs="Arial"/>
          <w:color w:val="000000" w:themeColor="text1"/>
          <w:szCs w:val="20"/>
        </w:rPr>
      </w:pPr>
      <w:r w:rsidRPr="00531A6A">
        <w:rPr>
          <w:rFonts w:cs="Arial"/>
          <w:color w:val="000000" w:themeColor="text1"/>
          <w:szCs w:val="20"/>
        </w:rPr>
        <w:t>Volledig nokstuk spant senior</w:t>
      </w:r>
      <w:r w:rsidRPr="00531A6A">
        <w:rPr>
          <w:rFonts w:cs="Arial"/>
          <w:color w:val="000000" w:themeColor="text1"/>
          <w:szCs w:val="20"/>
        </w:rPr>
        <w:tab/>
      </w:r>
      <w:r w:rsidRPr="00531A6A">
        <w:rPr>
          <w:rFonts w:cs="Arial"/>
          <w:color w:val="000000" w:themeColor="text1"/>
          <w:szCs w:val="20"/>
        </w:rPr>
        <w:tab/>
        <w:t xml:space="preserve">€      50,00 </w:t>
      </w:r>
    </w:p>
    <w:p w:rsidR="00531A6A" w:rsidRPr="00531A6A" w:rsidRDefault="0031055A" w:rsidP="00531A6A">
      <w:pPr>
        <w:ind w:left="708" w:firstLine="708"/>
        <w:jc w:val="both"/>
        <w:rPr>
          <w:rFonts w:cs="Arial"/>
          <w:color w:val="000000" w:themeColor="text1"/>
          <w:szCs w:val="20"/>
        </w:rPr>
      </w:pPr>
      <w:r w:rsidRPr="00531A6A">
        <w:rPr>
          <w:rFonts w:cs="Arial"/>
          <w:color w:val="000000" w:themeColor="text1"/>
          <w:szCs w:val="20"/>
        </w:rPr>
        <w:t>Buis spant senior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25,00</w:t>
      </w:r>
      <w:r w:rsidRPr="00531A6A">
        <w:rPr>
          <w:rFonts w:cs="Arial"/>
          <w:color w:val="000000" w:themeColor="text1"/>
          <w:szCs w:val="20"/>
        </w:rPr>
        <w:tab/>
      </w:r>
    </w:p>
    <w:p w:rsidR="00531A6A" w:rsidRPr="00531A6A" w:rsidRDefault="0031055A" w:rsidP="00531A6A">
      <w:pPr>
        <w:ind w:left="708" w:firstLine="708"/>
        <w:jc w:val="both"/>
        <w:rPr>
          <w:rFonts w:cs="Arial"/>
          <w:color w:val="000000" w:themeColor="text1"/>
          <w:szCs w:val="20"/>
        </w:rPr>
      </w:pPr>
      <w:r w:rsidRPr="00531A6A">
        <w:rPr>
          <w:rFonts w:cs="Arial"/>
          <w:color w:val="000000" w:themeColor="text1"/>
          <w:szCs w:val="20"/>
        </w:rPr>
        <w:t>Vensterplaat senior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6,00</w:t>
      </w:r>
    </w:p>
    <w:p w:rsidR="00531A6A" w:rsidRPr="00531A6A" w:rsidRDefault="0031055A" w:rsidP="00531A6A">
      <w:pPr>
        <w:ind w:left="708" w:firstLine="708"/>
        <w:jc w:val="both"/>
        <w:rPr>
          <w:rFonts w:cs="Arial"/>
          <w:color w:val="000000" w:themeColor="text1"/>
          <w:szCs w:val="20"/>
        </w:rPr>
      </w:pPr>
      <w:r w:rsidRPr="00531A6A">
        <w:rPr>
          <w:rFonts w:cs="Arial"/>
          <w:color w:val="000000" w:themeColor="text1"/>
          <w:szCs w:val="20"/>
        </w:rPr>
        <w:t>Lege zak vensterplaten senior</w:t>
      </w:r>
      <w:r w:rsidRPr="00531A6A">
        <w:rPr>
          <w:rFonts w:cs="Arial"/>
          <w:color w:val="000000" w:themeColor="text1"/>
          <w:szCs w:val="20"/>
        </w:rPr>
        <w:tab/>
      </w:r>
      <w:r w:rsidRPr="00531A6A">
        <w:rPr>
          <w:rFonts w:cs="Arial"/>
          <w:color w:val="000000" w:themeColor="text1"/>
          <w:szCs w:val="20"/>
        </w:rPr>
        <w:tab/>
        <w:t>€        7,50</w:t>
      </w:r>
    </w:p>
    <w:p w:rsidR="00531A6A" w:rsidRPr="00531A6A" w:rsidRDefault="0031055A" w:rsidP="00531A6A">
      <w:pPr>
        <w:ind w:left="708" w:firstLine="708"/>
        <w:jc w:val="both"/>
        <w:rPr>
          <w:rFonts w:cs="Arial"/>
          <w:color w:val="000000" w:themeColor="text1"/>
          <w:szCs w:val="20"/>
        </w:rPr>
      </w:pPr>
      <w:r w:rsidRPr="00531A6A">
        <w:rPr>
          <w:rFonts w:cs="Arial"/>
          <w:color w:val="000000" w:themeColor="text1"/>
          <w:szCs w:val="20"/>
        </w:rPr>
        <w:t>Volledige zak vensterplaten senior</w:t>
      </w:r>
      <w:r w:rsidRPr="00531A6A">
        <w:rPr>
          <w:rFonts w:cs="Arial"/>
          <w:color w:val="000000" w:themeColor="text1"/>
          <w:szCs w:val="20"/>
        </w:rPr>
        <w:tab/>
        <w:t>€      55,50</w:t>
      </w:r>
    </w:p>
    <w:p w:rsidR="00531A6A" w:rsidRPr="00531A6A" w:rsidRDefault="0031055A" w:rsidP="00531A6A">
      <w:pPr>
        <w:ind w:left="708" w:firstLine="708"/>
        <w:jc w:val="both"/>
        <w:rPr>
          <w:rFonts w:cs="Arial"/>
          <w:color w:val="000000" w:themeColor="text1"/>
          <w:szCs w:val="20"/>
        </w:rPr>
      </w:pPr>
      <w:r w:rsidRPr="00531A6A">
        <w:rPr>
          <w:rFonts w:cs="Arial"/>
          <w:color w:val="000000" w:themeColor="text1"/>
          <w:szCs w:val="20"/>
        </w:rPr>
        <w:t>Grondzeil senior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125,00</w:t>
      </w:r>
    </w:p>
    <w:p w:rsidR="00531A6A" w:rsidRPr="00531A6A" w:rsidRDefault="0031055A" w:rsidP="00531A6A">
      <w:pPr>
        <w:ind w:left="708" w:firstLine="708"/>
        <w:jc w:val="both"/>
        <w:rPr>
          <w:rFonts w:cs="Arial"/>
          <w:color w:val="000000" w:themeColor="text1"/>
          <w:szCs w:val="20"/>
        </w:rPr>
      </w:pPr>
      <w:r w:rsidRPr="00531A6A">
        <w:rPr>
          <w:rFonts w:cs="Arial"/>
          <w:color w:val="000000" w:themeColor="text1"/>
          <w:szCs w:val="20"/>
        </w:rPr>
        <w:t>Tentzak senior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146,00</w:t>
      </w:r>
    </w:p>
    <w:p w:rsidR="00531A6A" w:rsidRPr="00531A6A" w:rsidRDefault="0031055A" w:rsidP="00531A6A">
      <w:pPr>
        <w:ind w:left="708" w:firstLine="708"/>
        <w:jc w:val="both"/>
        <w:rPr>
          <w:rFonts w:cs="Arial"/>
          <w:color w:val="000000" w:themeColor="text1"/>
          <w:szCs w:val="20"/>
        </w:rPr>
      </w:pPr>
      <w:r w:rsidRPr="00531A6A">
        <w:rPr>
          <w:rFonts w:cs="Arial"/>
          <w:color w:val="000000" w:themeColor="text1"/>
          <w:szCs w:val="20"/>
        </w:rPr>
        <w:t>Koord tentzak senior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xml:space="preserve">€        1,25 </w:t>
      </w:r>
    </w:p>
    <w:p w:rsidR="00531A6A" w:rsidRPr="00531A6A" w:rsidRDefault="0031055A" w:rsidP="00531A6A">
      <w:pPr>
        <w:ind w:left="708" w:firstLine="708"/>
        <w:jc w:val="both"/>
        <w:rPr>
          <w:rFonts w:cs="Arial"/>
          <w:color w:val="000000" w:themeColor="text1"/>
          <w:szCs w:val="20"/>
        </w:rPr>
      </w:pPr>
      <w:r w:rsidRPr="00531A6A">
        <w:rPr>
          <w:rFonts w:cs="Arial"/>
          <w:color w:val="000000" w:themeColor="text1"/>
          <w:szCs w:val="20"/>
        </w:rPr>
        <w:t>Tentzeil senior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€ 1.940,00</w:t>
      </w:r>
    </w:p>
    <w:p w:rsidR="00531A6A" w:rsidRPr="00531A6A" w:rsidRDefault="0031055A" w:rsidP="00531A6A">
      <w:pPr>
        <w:ind w:left="708" w:firstLine="708"/>
        <w:jc w:val="both"/>
        <w:rPr>
          <w:rFonts w:cs="Arial"/>
          <w:color w:val="000000" w:themeColor="text1"/>
          <w:szCs w:val="20"/>
        </w:rPr>
      </w:pPr>
      <w:r w:rsidRPr="00531A6A">
        <w:rPr>
          <w:rFonts w:cs="Arial"/>
          <w:color w:val="000000" w:themeColor="text1"/>
          <w:szCs w:val="20"/>
        </w:rPr>
        <w:tab/>
      </w:r>
    </w:p>
    <w:p w:rsidR="00531A6A" w:rsidRPr="00531A6A" w:rsidRDefault="0031055A" w:rsidP="00531A6A">
      <w:pPr>
        <w:numPr>
          <w:ilvl w:val="0"/>
          <w:numId w:val="18"/>
        </w:numPr>
        <w:jc w:val="both"/>
        <w:rPr>
          <w:rFonts w:cs="Arial"/>
          <w:color w:val="000000" w:themeColor="text1"/>
          <w:szCs w:val="20"/>
        </w:rPr>
      </w:pPr>
      <w:r w:rsidRPr="00531A6A">
        <w:rPr>
          <w:rFonts w:cs="Arial"/>
          <w:color w:val="000000" w:themeColor="text1"/>
          <w:szCs w:val="20"/>
        </w:rPr>
        <w:t>Voor Patrouilletenten:</w:t>
      </w:r>
    </w:p>
    <w:p w:rsidR="00531A6A" w:rsidRPr="00531A6A" w:rsidRDefault="00336CE6" w:rsidP="00531A6A">
      <w:pPr>
        <w:jc w:val="both"/>
        <w:rPr>
          <w:rFonts w:cs="Arial"/>
          <w:color w:val="000000" w:themeColor="text1"/>
          <w:szCs w:val="20"/>
        </w:rPr>
      </w:pP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Draadharing patrouille</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1,70</w:t>
      </w:r>
      <w:r w:rsidRPr="00531A6A">
        <w:rPr>
          <w:rFonts w:cs="Arial"/>
          <w:color w:val="000000" w:themeColor="text1"/>
          <w:szCs w:val="20"/>
        </w:rPr>
        <w:tab/>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Aluminium tentharing patrouille</w:t>
      </w:r>
      <w:r w:rsidRPr="00531A6A">
        <w:rPr>
          <w:rFonts w:cs="Arial"/>
          <w:color w:val="000000" w:themeColor="text1"/>
          <w:szCs w:val="20"/>
        </w:rPr>
        <w:tab/>
      </w:r>
      <w:r w:rsidRPr="00531A6A">
        <w:rPr>
          <w:rFonts w:cs="Arial"/>
          <w:color w:val="000000" w:themeColor="text1"/>
          <w:szCs w:val="20"/>
        </w:rPr>
        <w:tab/>
        <w:t>€        4,00</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Stormkoord patrouille</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2,00</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Hamer</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4,50</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Lege zak toebehoren patrouille</w:t>
      </w:r>
      <w:r w:rsidRPr="00531A6A">
        <w:rPr>
          <w:rFonts w:cs="Arial"/>
          <w:color w:val="000000" w:themeColor="text1"/>
          <w:szCs w:val="20"/>
        </w:rPr>
        <w:tab/>
      </w:r>
      <w:r w:rsidRPr="00531A6A">
        <w:rPr>
          <w:rFonts w:cs="Arial"/>
          <w:color w:val="000000" w:themeColor="text1"/>
          <w:szCs w:val="20"/>
        </w:rPr>
        <w:tab/>
        <w:t>€      25,00</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Volledige zak toebehoren patrouille</w:t>
      </w:r>
      <w:r w:rsidRPr="00531A6A">
        <w:rPr>
          <w:rFonts w:cs="Arial"/>
          <w:color w:val="000000" w:themeColor="text1"/>
          <w:szCs w:val="20"/>
        </w:rPr>
        <w:tab/>
        <w:t>€    304,10</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Pin van onderdeel patrouille</w:t>
      </w:r>
      <w:r w:rsidRPr="00531A6A">
        <w:rPr>
          <w:rFonts w:cs="Arial"/>
          <w:color w:val="000000" w:themeColor="text1"/>
          <w:szCs w:val="20"/>
        </w:rPr>
        <w:tab/>
      </w:r>
      <w:r w:rsidRPr="00531A6A">
        <w:rPr>
          <w:rFonts w:cs="Arial"/>
          <w:color w:val="000000" w:themeColor="text1"/>
          <w:szCs w:val="20"/>
        </w:rPr>
        <w:tab/>
        <w:t>€        4,00</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Onderdeel met pin patrouille</w:t>
      </w:r>
      <w:r w:rsidRPr="00531A6A">
        <w:rPr>
          <w:rFonts w:cs="Arial"/>
          <w:color w:val="000000" w:themeColor="text1"/>
          <w:szCs w:val="20"/>
        </w:rPr>
        <w:tab/>
      </w:r>
      <w:r w:rsidRPr="00531A6A">
        <w:rPr>
          <w:rFonts w:cs="Arial"/>
          <w:color w:val="000000" w:themeColor="text1"/>
          <w:szCs w:val="20"/>
        </w:rPr>
        <w:tab/>
        <w:t>€      11,00</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Middenstuk ligger patrouille</w:t>
      </w:r>
      <w:r w:rsidRPr="00531A6A">
        <w:rPr>
          <w:rFonts w:cs="Arial"/>
          <w:color w:val="000000" w:themeColor="text1"/>
          <w:szCs w:val="20"/>
        </w:rPr>
        <w:tab/>
      </w:r>
      <w:r w:rsidRPr="00531A6A">
        <w:rPr>
          <w:rFonts w:cs="Arial"/>
          <w:color w:val="000000" w:themeColor="text1"/>
          <w:szCs w:val="20"/>
        </w:rPr>
        <w:tab/>
        <w:t>€      13,00</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Gewoon onderdeel patrouille</w:t>
      </w:r>
      <w:r w:rsidRPr="00531A6A">
        <w:rPr>
          <w:rFonts w:cs="Arial"/>
          <w:color w:val="000000" w:themeColor="text1"/>
          <w:szCs w:val="20"/>
        </w:rPr>
        <w:tab/>
      </w:r>
      <w:r w:rsidRPr="00531A6A">
        <w:rPr>
          <w:rFonts w:cs="Arial"/>
          <w:color w:val="000000" w:themeColor="text1"/>
          <w:szCs w:val="20"/>
        </w:rPr>
        <w:tab/>
        <w:t>€        7,50</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Mastplaat patrouille</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1,50</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Lege koker patrouille</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9,50</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Volledige koker patrouille</w:t>
      </w:r>
      <w:r w:rsidRPr="00531A6A">
        <w:rPr>
          <w:rFonts w:cs="Arial"/>
          <w:color w:val="000000" w:themeColor="text1"/>
          <w:szCs w:val="20"/>
        </w:rPr>
        <w:tab/>
      </w:r>
      <w:r w:rsidRPr="00531A6A">
        <w:rPr>
          <w:rFonts w:cs="Arial"/>
          <w:color w:val="000000" w:themeColor="text1"/>
          <w:szCs w:val="20"/>
        </w:rPr>
        <w:tab/>
        <w:t>€    105,00</w:t>
      </w:r>
      <w:r w:rsidRPr="00531A6A">
        <w:rPr>
          <w:rFonts w:cs="Arial"/>
          <w:color w:val="000000" w:themeColor="text1"/>
          <w:szCs w:val="20"/>
        </w:rPr>
        <w:tab/>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Grondzeil patrouille</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140,00</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Tentzak patrouille</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58,00</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Koord tentzak patrouille</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xml:space="preserve">€        1,25 </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Buitententzeil patrouille</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260,00</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Binnententzeil patrouille</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xml:space="preserve">€    360,00 </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Volledige zak vensterplaten patrouille</w:t>
      </w:r>
      <w:r w:rsidRPr="00531A6A">
        <w:rPr>
          <w:rFonts w:cs="Arial"/>
          <w:color w:val="000000" w:themeColor="text1"/>
          <w:szCs w:val="20"/>
        </w:rPr>
        <w:tab/>
        <w:t>€      55,50</w:t>
      </w:r>
    </w:p>
    <w:p w:rsidR="00531A6A" w:rsidRPr="00531A6A" w:rsidRDefault="0031055A" w:rsidP="00531A6A">
      <w:pPr>
        <w:ind w:left="1416"/>
        <w:jc w:val="both"/>
        <w:rPr>
          <w:rFonts w:cs="Arial"/>
          <w:color w:val="000000" w:themeColor="text1"/>
          <w:szCs w:val="20"/>
        </w:rPr>
      </w:pPr>
      <w:r w:rsidRPr="00531A6A">
        <w:rPr>
          <w:rFonts w:cs="Arial"/>
          <w:color w:val="000000" w:themeColor="text1"/>
          <w:szCs w:val="20"/>
        </w:rPr>
        <w:t xml:space="preserve">Tentzeil patrouille </w:t>
      </w:r>
      <w:r w:rsidRPr="00531A6A">
        <w:rPr>
          <w:rFonts w:cs="Arial"/>
          <w:color w:val="000000" w:themeColor="text1"/>
          <w:szCs w:val="20"/>
        </w:rPr>
        <w:tab/>
      </w:r>
      <w:r w:rsidRPr="00531A6A">
        <w:rPr>
          <w:rFonts w:cs="Arial"/>
          <w:color w:val="000000" w:themeColor="text1"/>
          <w:szCs w:val="20"/>
        </w:rPr>
        <w:tab/>
      </w:r>
      <w:r w:rsidRPr="00531A6A">
        <w:rPr>
          <w:rFonts w:cs="Arial"/>
          <w:color w:val="000000" w:themeColor="text1"/>
          <w:szCs w:val="20"/>
        </w:rPr>
        <w:tab/>
        <w:t>€ 1.940,00</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Indien mogelijkheid tot herstel van onderdelen, wordt de tariefprijs doorgerekend, zoals aangerekend door de hersteldienst van de firma waar de tenten zijn aangekocht.</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b/>
          <w:color w:val="000000" w:themeColor="text1"/>
          <w:szCs w:val="20"/>
        </w:rPr>
      </w:pPr>
      <w:r w:rsidRPr="00531A6A">
        <w:rPr>
          <w:rFonts w:cs="Arial"/>
          <w:b/>
          <w:color w:val="000000" w:themeColor="text1"/>
          <w:szCs w:val="20"/>
          <w:u w:val="single"/>
        </w:rPr>
        <w:t>Artikel 3</w:t>
      </w:r>
      <w:r w:rsidRPr="00531A6A">
        <w:rPr>
          <w:rFonts w:cs="Arial"/>
          <w:b/>
          <w:color w:val="000000" w:themeColor="text1"/>
          <w:szCs w:val="20"/>
        </w:rPr>
        <w:t xml:space="preserve"> :</w:t>
      </w: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 xml:space="preserve">De inning van de retributie gebeurt via overschrijving na ontvangst van de factuur.  </w:t>
      </w:r>
    </w:p>
    <w:p w:rsidR="00531A6A" w:rsidRPr="00531A6A" w:rsidRDefault="00336CE6" w:rsidP="00531A6A">
      <w:pPr>
        <w:jc w:val="both"/>
        <w:rPr>
          <w:rFonts w:cs="Arial"/>
          <w:szCs w:val="20"/>
        </w:rPr>
      </w:pPr>
    </w:p>
    <w:p w:rsidR="00531A6A" w:rsidRPr="00531A6A" w:rsidRDefault="0031055A" w:rsidP="00531A6A">
      <w:pPr>
        <w:jc w:val="both"/>
        <w:rPr>
          <w:rFonts w:cs="Arial"/>
          <w:b/>
          <w:szCs w:val="20"/>
          <w:u w:val="single"/>
        </w:rPr>
      </w:pPr>
      <w:r w:rsidRPr="00531A6A">
        <w:rPr>
          <w:rFonts w:cs="Arial"/>
          <w:b/>
          <w:szCs w:val="20"/>
          <w:u w:val="single"/>
        </w:rPr>
        <w:t>DEEL VII – RETRIBUTIEREGLEMENT STEDELIJKE BIBLIOTHEEK VAN DE STAD WERVIK</w:t>
      </w:r>
    </w:p>
    <w:p w:rsidR="00531A6A" w:rsidRPr="00531A6A" w:rsidRDefault="00336CE6" w:rsidP="00531A6A">
      <w:pPr>
        <w:jc w:val="both"/>
        <w:rPr>
          <w:rFonts w:cs="Arial"/>
          <w:szCs w:val="20"/>
        </w:rPr>
      </w:pPr>
    </w:p>
    <w:p w:rsidR="00531A6A" w:rsidRPr="00531A6A" w:rsidRDefault="0031055A" w:rsidP="00531A6A">
      <w:pPr>
        <w:tabs>
          <w:tab w:val="left" w:pos="1134"/>
          <w:tab w:val="decimal" w:leader="dot" w:pos="8222"/>
        </w:tabs>
        <w:ind w:left="1134" w:hanging="1134"/>
        <w:jc w:val="both"/>
        <w:rPr>
          <w:rFonts w:eastAsia="Times New Roman" w:cs="Arial"/>
          <w:b/>
          <w:color w:val="000000" w:themeColor="text1"/>
          <w:szCs w:val="20"/>
          <w:lang w:val="nl-NL" w:eastAsia="nl-NL"/>
        </w:rPr>
      </w:pPr>
      <w:r w:rsidRPr="00531A6A">
        <w:rPr>
          <w:rFonts w:eastAsia="Times New Roman" w:cs="Arial"/>
          <w:b/>
          <w:color w:val="000000" w:themeColor="text1"/>
          <w:szCs w:val="20"/>
          <w:u w:val="single"/>
          <w:lang w:val="nl-NL" w:eastAsia="nl-NL"/>
        </w:rPr>
        <w:t>Artikel 1</w:t>
      </w:r>
      <w:r w:rsidRPr="00531A6A">
        <w:rPr>
          <w:rFonts w:eastAsia="Times New Roman" w:cs="Arial"/>
          <w:b/>
          <w:color w:val="000000" w:themeColor="text1"/>
          <w:szCs w:val="20"/>
          <w:lang w:val="nl-NL" w:eastAsia="nl-NL"/>
        </w:rPr>
        <w:t xml:space="preserve"> :</w:t>
      </w:r>
    </w:p>
    <w:p w:rsidR="00531A6A" w:rsidRPr="00531A6A" w:rsidRDefault="00336CE6" w:rsidP="00531A6A">
      <w:pPr>
        <w:tabs>
          <w:tab w:val="left" w:pos="1134"/>
          <w:tab w:val="decimal" w:leader="dot" w:pos="8222"/>
        </w:tabs>
        <w:ind w:left="1134" w:hanging="1134"/>
        <w:jc w:val="both"/>
        <w:rPr>
          <w:rFonts w:eastAsia="Times New Roman" w:cs="Arial"/>
          <w:b/>
          <w:color w:val="000000" w:themeColor="text1"/>
          <w:szCs w:val="20"/>
          <w:lang w:val="nl-NL" w:eastAsia="nl-NL"/>
        </w:rPr>
      </w:pPr>
    </w:p>
    <w:p w:rsidR="00531A6A" w:rsidRPr="00531A6A" w:rsidRDefault="0031055A" w:rsidP="00531A6A">
      <w:pPr>
        <w:tabs>
          <w:tab w:val="left" w:pos="1134"/>
          <w:tab w:val="decimal" w:leader="dot" w:pos="8222"/>
        </w:tabs>
        <w:ind w:left="1134" w:hanging="1134"/>
        <w:jc w:val="both"/>
        <w:rPr>
          <w:rFonts w:eastAsia="Times New Roman" w:cs="Arial"/>
          <w:color w:val="000000" w:themeColor="text1"/>
          <w:szCs w:val="20"/>
          <w:lang w:val="nl-NL" w:eastAsia="nl-NL"/>
        </w:rPr>
      </w:pPr>
      <w:r w:rsidRPr="00531A6A">
        <w:rPr>
          <w:rFonts w:eastAsia="Times New Roman" w:cs="Arial"/>
          <w:color w:val="000000" w:themeColor="text1"/>
          <w:szCs w:val="20"/>
          <w:lang w:val="nl-NL" w:eastAsia="nl-NL"/>
        </w:rPr>
        <w:t>Volgende retributies worden gevestigd in alle vestigingen van de Stedelijke Openbare Bibliotheek.</w:t>
      </w:r>
    </w:p>
    <w:p w:rsidR="00531A6A" w:rsidRPr="00531A6A" w:rsidRDefault="00336CE6" w:rsidP="00531A6A">
      <w:pPr>
        <w:jc w:val="both"/>
        <w:rPr>
          <w:rFonts w:cs="Arial"/>
          <w:color w:val="FF0000"/>
          <w:szCs w:val="20"/>
        </w:rPr>
      </w:pPr>
    </w:p>
    <w:p w:rsidR="00531A6A" w:rsidRPr="00531A6A" w:rsidRDefault="0031055A" w:rsidP="00531A6A">
      <w:pPr>
        <w:jc w:val="both"/>
        <w:rPr>
          <w:rFonts w:cs="Arial"/>
          <w:b/>
          <w:szCs w:val="20"/>
        </w:rPr>
      </w:pPr>
      <w:r w:rsidRPr="00531A6A">
        <w:rPr>
          <w:rFonts w:cs="Arial"/>
          <w:b/>
          <w:szCs w:val="20"/>
          <w:u w:val="single"/>
        </w:rPr>
        <w:t>Artikel 2</w:t>
      </w:r>
      <w:r w:rsidRPr="00531A6A">
        <w:rPr>
          <w:rFonts w:cs="Arial"/>
          <w:b/>
          <w:szCs w:val="20"/>
        </w:rPr>
        <w:t xml:space="preserve">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Het lidgeld bedraagt € 5,00 per twaalf maanden voor personen ouder dan 18 jaar.</w:t>
      </w:r>
      <w:r w:rsidRPr="00531A6A">
        <w:rPr>
          <w:rFonts w:cs="Arial"/>
          <w:szCs w:val="20"/>
        </w:rPr>
        <w:br/>
        <w:t>Tot en met 18 jaar is geen lidgeld verschuldigd.</w:t>
      </w:r>
    </w:p>
    <w:p w:rsidR="00531A6A" w:rsidRPr="00531A6A" w:rsidRDefault="00336CE6" w:rsidP="00531A6A">
      <w:pPr>
        <w:jc w:val="both"/>
        <w:rPr>
          <w:rFonts w:cs="Arial"/>
          <w:szCs w:val="20"/>
        </w:rPr>
      </w:pPr>
    </w:p>
    <w:p w:rsidR="00531A6A" w:rsidRPr="00531A6A" w:rsidRDefault="0031055A" w:rsidP="00531A6A">
      <w:pPr>
        <w:tabs>
          <w:tab w:val="left" w:pos="1134"/>
          <w:tab w:val="decimal" w:leader="dot" w:pos="8222"/>
        </w:tabs>
        <w:ind w:left="1134" w:hanging="1134"/>
        <w:jc w:val="both"/>
        <w:rPr>
          <w:rFonts w:eastAsia="Times New Roman" w:cs="Arial"/>
          <w:b/>
          <w:szCs w:val="20"/>
          <w:lang w:val="nl-NL" w:eastAsia="nl-NL"/>
        </w:rPr>
      </w:pPr>
      <w:r w:rsidRPr="00531A6A">
        <w:rPr>
          <w:rFonts w:eastAsia="Times New Roman" w:cs="Arial"/>
          <w:b/>
          <w:szCs w:val="20"/>
          <w:u w:val="single"/>
          <w:lang w:val="nl-NL" w:eastAsia="nl-NL"/>
        </w:rPr>
        <w:t xml:space="preserve">Artikel 3 </w:t>
      </w:r>
      <w:r w:rsidRPr="00531A6A">
        <w:rPr>
          <w:rFonts w:eastAsia="Times New Roman" w:cs="Arial"/>
          <w:b/>
          <w:szCs w:val="20"/>
          <w:lang w:val="nl-NL" w:eastAsia="nl-NL"/>
        </w:rPr>
        <w:t>:</w:t>
      </w: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Wanneer de ontlener zijn lenerskaart verliest, bedraagt de retributie voor de aanmaak van</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een nieuwe lenerskaart € 2,5.</w:t>
      </w: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1055A" w:rsidP="00531A6A">
      <w:pPr>
        <w:tabs>
          <w:tab w:val="left" w:pos="1134"/>
          <w:tab w:val="decimal" w:leader="dot" w:pos="8222"/>
        </w:tabs>
        <w:ind w:left="1134" w:hanging="1134"/>
        <w:jc w:val="both"/>
        <w:rPr>
          <w:rFonts w:eastAsia="Times New Roman" w:cs="Arial"/>
          <w:b/>
          <w:szCs w:val="20"/>
          <w:lang w:val="nl-NL" w:eastAsia="nl-NL"/>
        </w:rPr>
      </w:pPr>
      <w:r w:rsidRPr="00531A6A">
        <w:rPr>
          <w:rFonts w:eastAsia="Times New Roman" w:cs="Arial"/>
          <w:b/>
          <w:szCs w:val="20"/>
          <w:u w:val="single"/>
          <w:lang w:val="nl-NL" w:eastAsia="nl-NL"/>
        </w:rPr>
        <w:t>Artikel 4</w:t>
      </w:r>
      <w:r w:rsidRPr="00531A6A">
        <w:rPr>
          <w:rFonts w:eastAsia="Times New Roman" w:cs="Arial"/>
          <w:b/>
          <w:szCs w:val="20"/>
          <w:lang w:val="nl-NL" w:eastAsia="nl-NL"/>
        </w:rPr>
        <w:t xml:space="preserve"> :</w:t>
      </w: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De uitleentarieven voor volgende materialen bedraagt:</w:t>
      </w: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tbl>
      <w:tblPr>
        <w:tblW w:w="237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4"/>
        <w:gridCol w:w="875"/>
      </w:tblGrid>
      <w:tr w:rsidR="00531A6A" w:rsidRPr="00531A6A" w:rsidTr="00832D84">
        <w:trPr>
          <w:trHeight w:val="315"/>
        </w:trPr>
        <w:tc>
          <w:tcPr>
            <w:tcW w:w="150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taalcursus</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€ 0,50</w:t>
            </w:r>
          </w:p>
        </w:tc>
      </w:tr>
      <w:tr w:rsidR="00531A6A" w:rsidRPr="00531A6A" w:rsidTr="00832D84">
        <w:trPr>
          <w:trHeight w:val="315"/>
        </w:trPr>
        <w:tc>
          <w:tcPr>
            <w:tcW w:w="150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Cd</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€ 0,50</w:t>
            </w:r>
          </w:p>
        </w:tc>
      </w:tr>
      <w:tr w:rsidR="00531A6A" w:rsidRPr="00531A6A" w:rsidTr="00832D84">
        <w:trPr>
          <w:trHeight w:val="315"/>
        </w:trPr>
        <w:tc>
          <w:tcPr>
            <w:tcW w:w="150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Dvd</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€ 1,50</w:t>
            </w:r>
          </w:p>
        </w:tc>
      </w:tr>
      <w:tr w:rsidR="00531A6A" w:rsidRPr="00531A6A" w:rsidTr="00832D84">
        <w:trPr>
          <w:trHeight w:val="315"/>
        </w:trPr>
        <w:tc>
          <w:tcPr>
            <w:tcW w:w="150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Dvdreeks &gt;1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€ 3,00</w:t>
            </w:r>
          </w:p>
        </w:tc>
      </w:tr>
      <w:tr w:rsidR="00531A6A" w:rsidRPr="00531A6A" w:rsidTr="00832D84">
        <w:trPr>
          <w:trHeight w:val="315"/>
        </w:trPr>
        <w:tc>
          <w:tcPr>
            <w:tcW w:w="1504"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luisterboek</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€ 0,50</w:t>
            </w:r>
          </w:p>
        </w:tc>
      </w:tr>
    </w:tbl>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1055A" w:rsidP="00531A6A">
      <w:pPr>
        <w:jc w:val="both"/>
        <w:rPr>
          <w:rFonts w:cs="Arial"/>
          <w:szCs w:val="20"/>
        </w:rPr>
      </w:pPr>
      <w:r w:rsidRPr="00531A6A">
        <w:rPr>
          <w:rFonts w:cs="Arial"/>
          <w:szCs w:val="20"/>
        </w:rPr>
        <w:t>Uitleen 3 e-books per lener : € 5,00</w:t>
      </w:r>
    </w:p>
    <w:p w:rsidR="00531A6A" w:rsidRPr="00531A6A" w:rsidRDefault="00336CE6" w:rsidP="00531A6A">
      <w:pPr>
        <w:jc w:val="both"/>
        <w:rPr>
          <w:rFonts w:cs="Arial"/>
          <w:szCs w:val="20"/>
        </w:rPr>
      </w:pP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per te ontlenen object en per vier weken.</w:t>
      </w: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1055A" w:rsidP="00531A6A">
      <w:pPr>
        <w:tabs>
          <w:tab w:val="left" w:pos="1134"/>
          <w:tab w:val="left" w:pos="1559"/>
          <w:tab w:val="decimal" w:leader="dot" w:pos="8222"/>
        </w:tabs>
        <w:ind w:left="1559" w:hanging="1559"/>
        <w:jc w:val="both"/>
        <w:rPr>
          <w:rFonts w:eastAsia="Times New Roman" w:cs="Arial"/>
          <w:b/>
          <w:szCs w:val="20"/>
          <w:lang w:val="nl-NL" w:eastAsia="nl-NL"/>
        </w:rPr>
      </w:pPr>
      <w:r w:rsidRPr="00531A6A">
        <w:rPr>
          <w:rFonts w:eastAsia="Times New Roman" w:cs="Arial"/>
          <w:b/>
          <w:szCs w:val="20"/>
          <w:u w:val="single"/>
          <w:lang w:val="nl-NL" w:eastAsia="nl-NL"/>
        </w:rPr>
        <w:t>Artikel 5</w:t>
      </w:r>
      <w:r w:rsidRPr="00531A6A">
        <w:rPr>
          <w:rFonts w:eastAsia="Times New Roman" w:cs="Arial"/>
          <w:b/>
          <w:szCs w:val="20"/>
          <w:lang w:val="nl-NL" w:eastAsia="nl-NL"/>
        </w:rPr>
        <w:t xml:space="preserve"> :</w:t>
      </w:r>
    </w:p>
    <w:p w:rsidR="00531A6A" w:rsidRPr="00531A6A" w:rsidRDefault="00336CE6" w:rsidP="00531A6A">
      <w:pPr>
        <w:tabs>
          <w:tab w:val="left" w:pos="1134"/>
          <w:tab w:val="left" w:pos="1559"/>
          <w:tab w:val="decimal" w:leader="dot" w:pos="8222"/>
        </w:tabs>
        <w:ind w:left="1559" w:hanging="1559"/>
        <w:jc w:val="both"/>
        <w:rPr>
          <w:rFonts w:eastAsia="Times New Roman" w:cs="Arial"/>
          <w:szCs w:val="20"/>
          <w:lang w:val="nl-NL" w:eastAsia="nl-NL"/>
        </w:rPr>
      </w:pPr>
    </w:p>
    <w:p w:rsidR="00531A6A" w:rsidRPr="00531A6A" w:rsidRDefault="0031055A" w:rsidP="00531A6A">
      <w:pPr>
        <w:numPr>
          <w:ilvl w:val="0"/>
          <w:numId w:val="19"/>
        </w:numPr>
        <w:tabs>
          <w:tab w:val="left" w:pos="1134"/>
          <w:tab w:val="left" w:pos="1559"/>
          <w:tab w:val="decimal" w:leader="dot" w:pos="8222"/>
        </w:tabs>
        <w:jc w:val="both"/>
        <w:rPr>
          <w:rFonts w:eastAsia="Times New Roman" w:cs="Arial"/>
          <w:szCs w:val="20"/>
          <w:lang w:val="nl-NL" w:eastAsia="nl-NL"/>
        </w:rPr>
      </w:pPr>
      <w:r w:rsidRPr="00531A6A">
        <w:rPr>
          <w:rFonts w:eastAsia="Times New Roman" w:cs="Arial"/>
          <w:szCs w:val="20"/>
          <w:lang w:val="nl-NL" w:eastAsia="nl-NL"/>
        </w:rPr>
        <w:t>De retributie voor het laattijdig terugbezorgen van de ontleende materialen bedraagt:</w:t>
      </w:r>
    </w:p>
    <w:p w:rsidR="00531A6A" w:rsidRPr="00531A6A" w:rsidRDefault="00336CE6" w:rsidP="00531A6A">
      <w:pPr>
        <w:tabs>
          <w:tab w:val="left" w:pos="1134"/>
          <w:tab w:val="left" w:pos="1559"/>
          <w:tab w:val="decimal" w:leader="dot" w:pos="8222"/>
        </w:tabs>
        <w:ind w:left="1559" w:hanging="1559"/>
        <w:jc w:val="both"/>
        <w:rPr>
          <w:rFonts w:eastAsia="Times New Roman" w:cs="Arial"/>
          <w:szCs w:val="20"/>
          <w:lang w:val="nl-NL" w:eastAsia="nl-NL"/>
        </w:rPr>
      </w:pPr>
    </w:p>
    <w:tbl>
      <w:tblPr>
        <w:tblW w:w="308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7"/>
        <w:gridCol w:w="875"/>
      </w:tblGrid>
      <w:tr w:rsidR="00531A6A" w:rsidRPr="00531A6A" w:rsidTr="00832D84">
        <w:trPr>
          <w:trHeight w:val="315"/>
        </w:trPr>
        <w:tc>
          <w:tcPr>
            <w:tcW w:w="2207"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gedrukte materialen</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€ 0,20</w:t>
            </w:r>
          </w:p>
        </w:tc>
      </w:tr>
      <w:tr w:rsidR="00531A6A" w:rsidRPr="00531A6A" w:rsidTr="00832D84">
        <w:trPr>
          <w:trHeight w:val="315"/>
        </w:trPr>
        <w:tc>
          <w:tcPr>
            <w:tcW w:w="2207"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cd</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€ 0,50</w:t>
            </w:r>
          </w:p>
        </w:tc>
      </w:tr>
      <w:tr w:rsidR="00531A6A" w:rsidRPr="00531A6A" w:rsidTr="00832D84">
        <w:trPr>
          <w:trHeight w:val="315"/>
        </w:trPr>
        <w:tc>
          <w:tcPr>
            <w:tcW w:w="2207"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dvd</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€ 1,50</w:t>
            </w:r>
          </w:p>
        </w:tc>
      </w:tr>
      <w:tr w:rsidR="00531A6A" w:rsidRPr="00531A6A" w:rsidTr="00832D84">
        <w:trPr>
          <w:trHeight w:val="315"/>
        </w:trPr>
        <w:tc>
          <w:tcPr>
            <w:tcW w:w="2207"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dvdreeks &gt;1</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€ 3,00</w:t>
            </w:r>
          </w:p>
        </w:tc>
      </w:tr>
      <w:tr w:rsidR="00531A6A" w:rsidRPr="00531A6A" w:rsidTr="00832D84">
        <w:trPr>
          <w:trHeight w:val="315"/>
        </w:trPr>
        <w:tc>
          <w:tcPr>
            <w:tcW w:w="2207"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luisterboek</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€ 0,50</w:t>
            </w:r>
          </w:p>
        </w:tc>
      </w:tr>
      <w:tr w:rsidR="00531A6A" w:rsidRPr="00531A6A" w:rsidTr="00832D84">
        <w:trPr>
          <w:trHeight w:val="315"/>
        </w:trPr>
        <w:tc>
          <w:tcPr>
            <w:tcW w:w="2207" w:type="dxa"/>
            <w:tcBorders>
              <w:top w:val="single" w:sz="4" w:space="0" w:color="auto"/>
              <w:left w:val="single" w:sz="4" w:space="0" w:color="auto"/>
              <w:bottom w:val="single" w:sz="4" w:space="0" w:color="auto"/>
              <w:right w:val="single" w:sz="4" w:space="0" w:color="auto"/>
            </w:tcBorders>
            <w:vAlign w:val="bottom"/>
            <w:hideMark/>
          </w:tcPr>
          <w:p w:rsidR="00531A6A" w:rsidRPr="00531A6A" w:rsidRDefault="0031055A" w:rsidP="00531A6A">
            <w:pPr>
              <w:jc w:val="both"/>
              <w:rPr>
                <w:rFonts w:cs="Arial"/>
                <w:szCs w:val="20"/>
              </w:rPr>
            </w:pPr>
            <w:r w:rsidRPr="00531A6A">
              <w:rPr>
                <w:rFonts w:cs="Arial"/>
                <w:szCs w:val="20"/>
              </w:rPr>
              <w:t>taalcursus</w:t>
            </w:r>
          </w:p>
        </w:tc>
        <w:tc>
          <w:tcPr>
            <w:tcW w:w="875" w:type="dxa"/>
            <w:tcBorders>
              <w:top w:val="single" w:sz="4" w:space="0" w:color="auto"/>
              <w:left w:val="single" w:sz="4" w:space="0" w:color="auto"/>
              <w:bottom w:val="single" w:sz="4" w:space="0" w:color="auto"/>
              <w:right w:val="single" w:sz="4" w:space="0" w:color="auto"/>
            </w:tcBorders>
            <w:noWrap/>
            <w:vAlign w:val="bottom"/>
            <w:hideMark/>
          </w:tcPr>
          <w:p w:rsidR="00531A6A" w:rsidRPr="00531A6A" w:rsidRDefault="0031055A" w:rsidP="00531A6A">
            <w:pPr>
              <w:jc w:val="both"/>
              <w:rPr>
                <w:rFonts w:cs="Arial"/>
                <w:szCs w:val="20"/>
              </w:rPr>
            </w:pPr>
            <w:r w:rsidRPr="00531A6A">
              <w:rPr>
                <w:rFonts w:cs="Arial"/>
                <w:szCs w:val="20"/>
              </w:rPr>
              <w:t>€ 0,50</w:t>
            </w:r>
          </w:p>
        </w:tc>
      </w:tr>
    </w:tbl>
    <w:p w:rsidR="00531A6A" w:rsidRPr="00531A6A" w:rsidRDefault="0031055A" w:rsidP="00531A6A">
      <w:pPr>
        <w:tabs>
          <w:tab w:val="left" w:pos="1134"/>
          <w:tab w:val="left" w:pos="1559"/>
          <w:tab w:val="decimal" w:leader="dot" w:pos="8222"/>
        </w:tabs>
        <w:ind w:left="1559" w:hanging="1559"/>
        <w:jc w:val="both"/>
        <w:rPr>
          <w:rFonts w:eastAsia="Times New Roman" w:cs="Arial"/>
          <w:szCs w:val="20"/>
          <w:lang w:val="nl-NL" w:eastAsia="nl-NL"/>
        </w:rPr>
      </w:pPr>
      <w:r w:rsidRPr="00531A6A">
        <w:rPr>
          <w:rFonts w:eastAsia="Times New Roman" w:cs="Arial"/>
          <w:szCs w:val="20"/>
          <w:lang w:val="nl-NL" w:eastAsia="nl-NL"/>
        </w:rPr>
        <w:br/>
        <w:t>per week en per ontleend object.</w:t>
      </w:r>
    </w:p>
    <w:p w:rsidR="00531A6A" w:rsidRPr="00531A6A" w:rsidRDefault="0031055A" w:rsidP="00531A6A">
      <w:pPr>
        <w:tabs>
          <w:tab w:val="left" w:pos="1134"/>
          <w:tab w:val="left" w:pos="1559"/>
          <w:tab w:val="decimal" w:leader="dot" w:pos="8222"/>
        </w:tabs>
        <w:ind w:left="1559" w:hanging="1559"/>
        <w:jc w:val="both"/>
        <w:rPr>
          <w:rFonts w:eastAsia="Times New Roman" w:cs="Arial"/>
          <w:szCs w:val="20"/>
          <w:lang w:val="nl-NL" w:eastAsia="nl-NL"/>
        </w:rPr>
      </w:pPr>
      <w:r w:rsidRPr="00531A6A">
        <w:rPr>
          <w:rFonts w:eastAsia="Times New Roman" w:cs="Arial"/>
          <w:szCs w:val="20"/>
          <w:lang w:val="nl-NL" w:eastAsia="nl-NL"/>
        </w:rPr>
        <w:br/>
        <w:t>De kosten voor het maken en het verzenden van herinneringsbrieven zijn ten laste van de ontlener.</w:t>
      </w:r>
    </w:p>
    <w:p w:rsidR="00531A6A" w:rsidRPr="00531A6A" w:rsidRDefault="00336CE6" w:rsidP="00531A6A">
      <w:pPr>
        <w:jc w:val="both"/>
        <w:rPr>
          <w:rFonts w:cs="Arial"/>
          <w:szCs w:val="20"/>
        </w:rPr>
      </w:pPr>
    </w:p>
    <w:p w:rsidR="00531A6A" w:rsidRPr="00531A6A" w:rsidRDefault="0031055A" w:rsidP="00531A6A">
      <w:pPr>
        <w:tabs>
          <w:tab w:val="left" w:pos="1134"/>
          <w:tab w:val="decimal" w:leader="dot" w:pos="8222"/>
        </w:tabs>
        <w:ind w:left="1134" w:hanging="1134"/>
        <w:jc w:val="both"/>
        <w:rPr>
          <w:rFonts w:eastAsia="Times New Roman" w:cs="Arial"/>
          <w:b/>
          <w:szCs w:val="20"/>
          <w:lang w:val="nl-NL" w:eastAsia="nl-NL"/>
        </w:rPr>
      </w:pPr>
      <w:r w:rsidRPr="00531A6A">
        <w:rPr>
          <w:rFonts w:eastAsia="Times New Roman" w:cs="Arial"/>
          <w:b/>
          <w:szCs w:val="20"/>
          <w:u w:val="single"/>
          <w:lang w:val="nl-NL" w:eastAsia="nl-NL"/>
        </w:rPr>
        <w:t xml:space="preserve">Artikel 6 </w:t>
      </w:r>
      <w:r w:rsidRPr="00531A6A">
        <w:rPr>
          <w:rFonts w:eastAsia="Times New Roman" w:cs="Arial"/>
          <w:b/>
          <w:szCs w:val="20"/>
          <w:lang w:val="nl-NL" w:eastAsia="nl-NL"/>
        </w:rPr>
        <w:t xml:space="preserve">: </w:t>
      </w: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Voor het reserveren van te ontlenen materialen bedraagt de retributie € 0,50 per gereserveerd object.</w:t>
      </w:r>
      <w:r w:rsidRPr="00531A6A">
        <w:rPr>
          <w:rFonts w:eastAsia="Times New Roman" w:cs="Arial"/>
          <w:szCs w:val="20"/>
          <w:lang w:val="nl-NL" w:eastAsia="nl-NL"/>
        </w:rPr>
        <w:br/>
      </w:r>
    </w:p>
    <w:p w:rsidR="00531A6A" w:rsidRPr="00531A6A" w:rsidRDefault="0031055A" w:rsidP="00531A6A">
      <w:pPr>
        <w:tabs>
          <w:tab w:val="left" w:pos="1134"/>
          <w:tab w:val="decimal" w:leader="dot" w:pos="8222"/>
        </w:tabs>
        <w:ind w:left="1134" w:hanging="1134"/>
        <w:jc w:val="both"/>
        <w:rPr>
          <w:rFonts w:eastAsia="Times New Roman" w:cs="Arial"/>
          <w:b/>
          <w:szCs w:val="20"/>
          <w:lang w:val="nl-NL" w:eastAsia="nl-NL"/>
        </w:rPr>
      </w:pPr>
      <w:r w:rsidRPr="00531A6A">
        <w:rPr>
          <w:rFonts w:eastAsia="Times New Roman" w:cs="Arial"/>
          <w:b/>
          <w:szCs w:val="20"/>
          <w:u w:val="single"/>
          <w:lang w:val="nl-NL" w:eastAsia="nl-NL"/>
        </w:rPr>
        <w:t xml:space="preserve">Artikel 7 </w:t>
      </w:r>
      <w:r w:rsidRPr="00531A6A">
        <w:rPr>
          <w:rFonts w:eastAsia="Times New Roman" w:cs="Arial"/>
          <w:b/>
          <w:szCs w:val="20"/>
          <w:lang w:val="nl-NL" w:eastAsia="nl-NL"/>
        </w:rPr>
        <w:t xml:space="preserve">: </w:t>
      </w: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Een interbibliothecaire ontlening van materiaal bedraagt € 1,50 per ontleend object.</w:t>
      </w:r>
      <w:r w:rsidRPr="00531A6A">
        <w:rPr>
          <w:rFonts w:eastAsia="Times New Roman" w:cs="Arial"/>
          <w:szCs w:val="20"/>
          <w:lang w:val="nl-NL" w:eastAsia="nl-NL"/>
        </w:rPr>
        <w:br/>
      </w:r>
    </w:p>
    <w:p w:rsidR="00531A6A" w:rsidRPr="00531A6A" w:rsidRDefault="0031055A" w:rsidP="00531A6A">
      <w:pPr>
        <w:tabs>
          <w:tab w:val="left" w:pos="1134"/>
          <w:tab w:val="decimal" w:leader="dot" w:pos="8222"/>
        </w:tabs>
        <w:ind w:left="1134" w:hanging="1134"/>
        <w:jc w:val="both"/>
        <w:rPr>
          <w:rFonts w:eastAsia="Times New Roman" w:cs="Arial"/>
          <w:b/>
          <w:szCs w:val="20"/>
          <w:lang w:val="nl-NL" w:eastAsia="nl-NL"/>
        </w:rPr>
      </w:pPr>
      <w:r w:rsidRPr="00531A6A">
        <w:rPr>
          <w:rFonts w:eastAsia="Times New Roman" w:cs="Arial"/>
          <w:b/>
          <w:szCs w:val="20"/>
          <w:u w:val="single"/>
          <w:lang w:val="nl-NL" w:eastAsia="nl-NL"/>
        </w:rPr>
        <w:t>Artikel 8</w:t>
      </w:r>
      <w:r w:rsidRPr="00531A6A">
        <w:rPr>
          <w:rFonts w:eastAsia="Times New Roman" w:cs="Arial"/>
          <w:b/>
          <w:szCs w:val="20"/>
          <w:lang w:val="nl-NL" w:eastAsia="nl-NL"/>
        </w:rPr>
        <w:t xml:space="preserve"> :</w:t>
      </w: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Indien de ontlener om welke reden dan ook, toeval en overmacht inbegrepen, het ontleende materiaal niet of ernstig beschadigd terugbezorgt, is hij de volledige kostprijs van het ontleende materiaal verschuldigd.</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ab/>
        <w:t>Bij een gedeeltelijke beschadiging van het ontleende materiaal bepaalt de bibliothecaris het bedrag van de schadevergoeding.</w:t>
      </w: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1055A" w:rsidP="00531A6A">
      <w:pPr>
        <w:tabs>
          <w:tab w:val="left" w:pos="1134"/>
          <w:tab w:val="decimal" w:leader="dot" w:pos="8222"/>
        </w:tabs>
        <w:ind w:left="1134" w:hanging="1134"/>
        <w:jc w:val="both"/>
        <w:rPr>
          <w:rFonts w:eastAsia="Times New Roman" w:cs="Arial"/>
          <w:b/>
          <w:szCs w:val="20"/>
          <w:lang w:val="nl-NL" w:eastAsia="nl-NL"/>
        </w:rPr>
      </w:pPr>
      <w:r w:rsidRPr="00531A6A">
        <w:rPr>
          <w:rFonts w:eastAsia="Times New Roman" w:cs="Arial"/>
          <w:b/>
          <w:szCs w:val="20"/>
          <w:u w:val="single"/>
          <w:lang w:val="nl-NL" w:eastAsia="nl-NL"/>
        </w:rPr>
        <w:t>Artikel 9</w:t>
      </w:r>
      <w:r w:rsidRPr="00531A6A">
        <w:rPr>
          <w:rFonts w:eastAsia="Times New Roman" w:cs="Arial"/>
          <w:b/>
          <w:szCs w:val="20"/>
          <w:lang w:val="nl-NL" w:eastAsia="nl-NL"/>
        </w:rPr>
        <w:t xml:space="preserve"> : </w:t>
      </w: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Voor afdrukken en fotokopies worden per afdruk volgende retributies aangerekend:</w:t>
      </w:r>
      <w:r w:rsidRPr="00531A6A">
        <w:rPr>
          <w:rFonts w:eastAsia="Times New Roman" w:cs="Arial"/>
          <w:szCs w:val="20"/>
          <w:lang w:val="nl-NL" w:eastAsia="nl-NL"/>
        </w:rPr>
        <w:br/>
        <w:t>Afdruk A4 formaat zwart/wit: 0,10 euro</w:t>
      </w:r>
    </w:p>
    <w:p w:rsidR="00531A6A" w:rsidRPr="00531A6A" w:rsidRDefault="0031055A" w:rsidP="00531A6A">
      <w:pPr>
        <w:ind w:left="426" w:firstLine="708"/>
        <w:jc w:val="both"/>
        <w:rPr>
          <w:rFonts w:cs="Arial"/>
          <w:szCs w:val="20"/>
        </w:rPr>
      </w:pPr>
      <w:r w:rsidRPr="00531A6A">
        <w:rPr>
          <w:rFonts w:cs="Arial"/>
          <w:szCs w:val="20"/>
        </w:rPr>
        <w:t>Afdruk A4 formaat kleur: 0,20 euro</w:t>
      </w:r>
    </w:p>
    <w:p w:rsidR="00531A6A" w:rsidRPr="00531A6A" w:rsidRDefault="0031055A" w:rsidP="00531A6A">
      <w:pPr>
        <w:ind w:left="426" w:firstLine="708"/>
        <w:jc w:val="both"/>
        <w:rPr>
          <w:rFonts w:cs="Arial"/>
          <w:szCs w:val="20"/>
        </w:rPr>
      </w:pPr>
      <w:r w:rsidRPr="00531A6A">
        <w:rPr>
          <w:rFonts w:cs="Arial"/>
          <w:szCs w:val="20"/>
        </w:rPr>
        <w:t>Fax: 0,20 euro</w:t>
      </w:r>
    </w:p>
    <w:p w:rsidR="00531A6A" w:rsidRPr="00531A6A" w:rsidRDefault="00336CE6" w:rsidP="00531A6A">
      <w:pPr>
        <w:jc w:val="both"/>
        <w:rPr>
          <w:rFonts w:cs="Arial"/>
          <w:szCs w:val="20"/>
        </w:rPr>
      </w:pPr>
    </w:p>
    <w:p w:rsidR="00531A6A" w:rsidRPr="00531A6A" w:rsidRDefault="00336CE6" w:rsidP="00531A6A">
      <w:pPr>
        <w:jc w:val="both"/>
        <w:rPr>
          <w:rFonts w:cs="Arial"/>
          <w:szCs w:val="20"/>
          <w:u w:val="single"/>
        </w:rPr>
      </w:pPr>
    </w:p>
    <w:p w:rsidR="00531A6A" w:rsidRPr="00531A6A" w:rsidRDefault="0031055A" w:rsidP="00531A6A">
      <w:pPr>
        <w:jc w:val="both"/>
        <w:rPr>
          <w:rFonts w:cs="Arial"/>
          <w:b/>
          <w:color w:val="000000" w:themeColor="text1"/>
          <w:szCs w:val="20"/>
          <w:u w:val="single"/>
        </w:rPr>
      </w:pPr>
      <w:r w:rsidRPr="00531A6A">
        <w:rPr>
          <w:rFonts w:cs="Arial"/>
          <w:b/>
          <w:color w:val="000000" w:themeColor="text1"/>
          <w:szCs w:val="20"/>
          <w:u w:val="single"/>
        </w:rPr>
        <w:t>DEEL VIII – RETRIBUTIES SITE DE BRIEKENMOLEN</w:t>
      </w:r>
    </w:p>
    <w:p w:rsidR="00531A6A" w:rsidRPr="00531A6A" w:rsidRDefault="00336CE6" w:rsidP="00531A6A">
      <w:pPr>
        <w:jc w:val="both"/>
        <w:rPr>
          <w:rFonts w:cs="Arial"/>
          <w:b/>
          <w:color w:val="000000" w:themeColor="text1"/>
          <w:szCs w:val="20"/>
        </w:rPr>
      </w:pPr>
    </w:p>
    <w:p w:rsidR="00531A6A" w:rsidRPr="00531A6A" w:rsidRDefault="0031055A" w:rsidP="00531A6A">
      <w:pPr>
        <w:tabs>
          <w:tab w:val="left" w:pos="1134"/>
          <w:tab w:val="decimal" w:leader="dot" w:pos="8222"/>
        </w:tabs>
        <w:ind w:left="1134" w:hanging="1134"/>
        <w:jc w:val="both"/>
        <w:rPr>
          <w:rFonts w:eastAsia="Times New Roman" w:cs="Arial"/>
          <w:b/>
          <w:szCs w:val="20"/>
          <w:lang w:val="nl-NL" w:eastAsia="nl-NL"/>
        </w:rPr>
      </w:pPr>
      <w:r w:rsidRPr="00531A6A">
        <w:rPr>
          <w:rFonts w:eastAsia="Times New Roman" w:cs="Arial"/>
          <w:b/>
          <w:szCs w:val="20"/>
          <w:lang w:val="nl-NL" w:eastAsia="nl-NL"/>
        </w:rPr>
        <w:t>Inkom museum:</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 xml:space="preserve">Volwassenen: </w:t>
      </w:r>
      <w:r w:rsidRPr="00531A6A">
        <w:rPr>
          <w:rFonts w:eastAsia="Times New Roman" w:cs="Arial"/>
          <w:szCs w:val="20"/>
          <w:lang w:val="nl-NL" w:eastAsia="nl-NL"/>
        </w:rPr>
        <w:tab/>
        <w:t>€ 4,50</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 xml:space="preserve">Kinderen &lt;6 jaar: </w:t>
      </w:r>
      <w:r w:rsidRPr="00531A6A">
        <w:rPr>
          <w:rFonts w:eastAsia="Times New Roman" w:cs="Arial"/>
          <w:szCs w:val="20"/>
          <w:lang w:val="nl-NL" w:eastAsia="nl-NL"/>
        </w:rPr>
        <w:tab/>
        <w:t>gratis</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 xml:space="preserve">Kinderen/jongeren &gt;6 &amp; &lt;18 jaar: </w:t>
      </w:r>
      <w:r w:rsidRPr="00531A6A">
        <w:rPr>
          <w:rFonts w:eastAsia="Times New Roman" w:cs="Arial"/>
          <w:szCs w:val="20"/>
          <w:lang w:val="nl-NL" w:eastAsia="nl-NL"/>
        </w:rPr>
        <w:tab/>
        <w:t>€ 2,00</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 xml:space="preserve">Senioren (vanaf 60 jaar): </w:t>
      </w:r>
      <w:r w:rsidRPr="00531A6A">
        <w:rPr>
          <w:rFonts w:eastAsia="Times New Roman" w:cs="Arial"/>
          <w:szCs w:val="20"/>
          <w:lang w:val="nl-NL" w:eastAsia="nl-NL"/>
        </w:rPr>
        <w:tab/>
        <w:t>€ 3,50</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 xml:space="preserve">Groepen (vanaf 15 personen): </w:t>
      </w:r>
      <w:r w:rsidRPr="00531A6A">
        <w:rPr>
          <w:rFonts w:eastAsia="Times New Roman" w:cs="Arial"/>
          <w:szCs w:val="20"/>
          <w:lang w:val="nl-NL" w:eastAsia="nl-NL"/>
        </w:rPr>
        <w:tab/>
        <w:t>€ 3,50 per persoon</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 xml:space="preserve">Inwoners gemeente: </w:t>
      </w:r>
      <w:r w:rsidRPr="00531A6A">
        <w:rPr>
          <w:rFonts w:eastAsia="Times New Roman" w:cs="Arial"/>
          <w:szCs w:val="20"/>
          <w:lang w:val="nl-NL" w:eastAsia="nl-NL"/>
        </w:rPr>
        <w:tab/>
        <w:t>€ 1,00  + eerste zondag van de maand  gratis</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Sociale sector gemeente (OCMW, rusthuizen…):</w:t>
      </w:r>
      <w:r w:rsidRPr="00531A6A">
        <w:rPr>
          <w:rFonts w:eastAsia="Times New Roman" w:cs="Arial"/>
          <w:szCs w:val="20"/>
          <w:lang w:val="nl-NL" w:eastAsia="nl-NL"/>
        </w:rPr>
        <w:tab/>
        <w:t>€ 1,00</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 xml:space="preserve">Sociaal tarief volwassenen: </w:t>
      </w:r>
      <w:r w:rsidRPr="00531A6A">
        <w:rPr>
          <w:rFonts w:eastAsia="Times New Roman" w:cs="Arial"/>
          <w:szCs w:val="20"/>
          <w:lang w:val="nl-NL" w:eastAsia="nl-NL"/>
        </w:rPr>
        <w:tab/>
        <w:t>€ 2,50</w:t>
      </w:r>
    </w:p>
    <w:p w:rsidR="00531A6A" w:rsidRPr="00531A6A" w:rsidRDefault="0031055A" w:rsidP="00531A6A">
      <w:pPr>
        <w:jc w:val="both"/>
        <w:rPr>
          <w:rFonts w:cs="Arial"/>
          <w:color w:val="FF0000"/>
          <w:szCs w:val="20"/>
        </w:rPr>
      </w:pPr>
      <w:r w:rsidRPr="00531A6A">
        <w:rPr>
          <w:rFonts w:cs="Arial"/>
          <w:color w:val="000000" w:themeColor="text1"/>
          <w:szCs w:val="20"/>
        </w:rPr>
        <w:t>Studenten………………………………………………………………………………… ………   € 2,00</w:t>
      </w:r>
      <w:r w:rsidRPr="00531A6A">
        <w:rPr>
          <w:rFonts w:cs="Arial"/>
          <w:color w:val="000000" w:themeColor="text1"/>
          <w:szCs w:val="20"/>
        </w:rPr>
        <w:tab/>
      </w:r>
      <w:r w:rsidRPr="00531A6A">
        <w:rPr>
          <w:rFonts w:cs="Arial"/>
          <w:color w:val="FF0000"/>
          <w:szCs w:val="20"/>
        </w:rPr>
        <w:tab/>
      </w:r>
      <w:r w:rsidRPr="00531A6A">
        <w:rPr>
          <w:rFonts w:cs="Arial"/>
          <w:color w:val="FF0000"/>
          <w:szCs w:val="20"/>
        </w:rPr>
        <w:tab/>
      </w:r>
      <w:r w:rsidRPr="00531A6A">
        <w:rPr>
          <w:rFonts w:cs="Arial"/>
          <w:color w:val="FF0000"/>
          <w:szCs w:val="20"/>
        </w:rPr>
        <w:tab/>
      </w:r>
      <w:r w:rsidRPr="00531A6A">
        <w:rPr>
          <w:rFonts w:cs="Arial"/>
          <w:color w:val="FF0000"/>
          <w:szCs w:val="20"/>
        </w:rPr>
        <w:tab/>
      </w:r>
    </w:p>
    <w:p w:rsidR="00531A6A" w:rsidRPr="00531A6A" w:rsidRDefault="0031055A" w:rsidP="00531A6A">
      <w:pPr>
        <w:tabs>
          <w:tab w:val="left" w:pos="1134"/>
          <w:tab w:val="decimal" w:leader="dot" w:pos="8222"/>
        </w:tabs>
        <w:ind w:left="1134" w:hanging="1134"/>
        <w:jc w:val="both"/>
        <w:rPr>
          <w:rFonts w:eastAsia="Times New Roman" w:cs="Arial"/>
          <w:color w:val="000000" w:themeColor="text1"/>
          <w:szCs w:val="20"/>
          <w:lang w:val="nl-NL" w:eastAsia="nl-NL"/>
        </w:rPr>
      </w:pPr>
      <w:r w:rsidRPr="00531A6A">
        <w:rPr>
          <w:rFonts w:eastAsia="Times New Roman" w:cs="Arial"/>
          <w:color w:val="000000" w:themeColor="text1"/>
          <w:szCs w:val="20"/>
          <w:lang w:val="nl-NL" w:eastAsia="nl-NL"/>
        </w:rPr>
        <w:t>Gratis inkom voor:</w:t>
      </w:r>
    </w:p>
    <w:p w:rsidR="00531A6A" w:rsidRPr="00531A6A" w:rsidRDefault="0031055A" w:rsidP="00531A6A">
      <w:pPr>
        <w:tabs>
          <w:tab w:val="left" w:pos="1134"/>
          <w:tab w:val="decimal" w:leader="dot" w:pos="8222"/>
        </w:tabs>
        <w:ind w:left="1134" w:hanging="1134"/>
        <w:jc w:val="both"/>
        <w:rPr>
          <w:rFonts w:eastAsia="Times New Roman" w:cs="Arial"/>
          <w:color w:val="000000" w:themeColor="text1"/>
          <w:szCs w:val="20"/>
          <w:lang w:val="nl-NL" w:eastAsia="nl-NL"/>
        </w:rPr>
      </w:pPr>
      <w:r w:rsidRPr="00531A6A">
        <w:rPr>
          <w:rFonts w:eastAsia="Times New Roman" w:cs="Arial"/>
          <w:color w:val="000000" w:themeColor="text1"/>
          <w:szCs w:val="20"/>
          <w:lang w:val="nl-NL" w:eastAsia="nl-NL"/>
        </w:rPr>
        <w:t>Houders van een gidsenkaart of perskaart</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Begeleiders rolstoelgebruikers</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Stadsdiensten.</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Leden De Vrienden van het Tabaksmuseum.</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Schenkers aan het museum.</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Onderzoekers.</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Voorbezoeken (organisatie uitstappen).</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Sponsors.</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Wervikse onderwijsinstellingen (in groep)</w:t>
      </w:r>
    </w:p>
    <w:p w:rsidR="00531A6A" w:rsidRPr="00531A6A" w:rsidRDefault="00336CE6" w:rsidP="00531A6A">
      <w:pPr>
        <w:jc w:val="both"/>
        <w:rPr>
          <w:rFonts w:cs="Arial"/>
          <w:szCs w:val="20"/>
        </w:rPr>
      </w:pP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 xml:space="preserve">Voordeelpassen, museumpassen, koepels leden culturele verenigingen, </w:t>
      </w:r>
      <w:r w:rsidRPr="00531A6A">
        <w:rPr>
          <w:rFonts w:eastAsia="Times New Roman" w:cs="Arial"/>
          <w:color w:val="000000" w:themeColor="text1"/>
          <w:szCs w:val="20"/>
          <w:lang w:val="nl-NL" w:eastAsia="nl-NL"/>
        </w:rPr>
        <w:t>lerarenkaart</w:t>
      </w:r>
      <w:r w:rsidRPr="00531A6A">
        <w:rPr>
          <w:rFonts w:eastAsia="Times New Roman" w:cs="Arial"/>
          <w:szCs w:val="20"/>
          <w:lang w:val="nl-NL" w:eastAsia="nl-NL"/>
        </w:rPr>
        <w:t xml:space="preserve"> enz. </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 xml:space="preserve">volgens opgelegde afspraken </w:t>
      </w: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1055A" w:rsidP="00531A6A">
      <w:pPr>
        <w:tabs>
          <w:tab w:val="left" w:pos="1134"/>
          <w:tab w:val="decimal" w:leader="dot" w:pos="8222"/>
        </w:tabs>
        <w:ind w:left="1134" w:hanging="1134"/>
        <w:jc w:val="both"/>
        <w:rPr>
          <w:rFonts w:eastAsia="Times New Roman" w:cs="Arial"/>
          <w:color w:val="000000" w:themeColor="text1"/>
          <w:szCs w:val="20"/>
          <w:lang w:val="nl-NL" w:eastAsia="nl-NL"/>
        </w:rPr>
      </w:pPr>
      <w:r w:rsidRPr="00531A6A">
        <w:rPr>
          <w:rFonts w:eastAsia="Times New Roman" w:cs="Arial"/>
          <w:b/>
          <w:szCs w:val="20"/>
          <w:lang w:val="nl-NL" w:eastAsia="nl-NL"/>
        </w:rPr>
        <w:t>Gids voor het museum</w:t>
      </w:r>
      <w:r w:rsidRPr="00531A6A">
        <w:rPr>
          <w:rFonts w:eastAsia="Times New Roman" w:cs="Arial"/>
          <w:szCs w:val="20"/>
          <w:lang w:val="nl-NL" w:eastAsia="nl-NL"/>
        </w:rPr>
        <w:t xml:space="preserve">: </w:t>
      </w:r>
      <w:r w:rsidRPr="00531A6A">
        <w:rPr>
          <w:rFonts w:eastAsia="Times New Roman" w:cs="Arial"/>
          <w:szCs w:val="20"/>
          <w:lang w:val="nl-NL" w:eastAsia="nl-NL"/>
        </w:rPr>
        <w:tab/>
      </w:r>
      <w:r w:rsidRPr="00531A6A">
        <w:rPr>
          <w:rFonts w:eastAsia="Times New Roman" w:cs="Arial"/>
          <w:color w:val="000000" w:themeColor="text1"/>
          <w:szCs w:val="20"/>
          <w:lang w:val="nl-NL" w:eastAsia="nl-NL"/>
        </w:rPr>
        <w:t>€ 60,00</w:t>
      </w: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Varia:</w:t>
      </w: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De gemeenteraad verleent delegatie aan het college van burgemeester en schepenen om retributies vast te stellen voor de verkoop van producten binnen de site Briekenmolen.</w:t>
      </w:r>
    </w:p>
    <w:p w:rsidR="00531A6A" w:rsidRPr="00531A6A" w:rsidRDefault="00336CE6" w:rsidP="00531A6A">
      <w:pPr>
        <w:jc w:val="both"/>
        <w:rPr>
          <w:rFonts w:cs="Arial"/>
          <w:color w:val="FF0000"/>
          <w:szCs w:val="20"/>
        </w:rPr>
      </w:pP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Voor afdrukken en fotokopies worden per afdruk volgende retributies aangerekend:</w:t>
      </w: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1055A" w:rsidP="00531A6A">
      <w:pPr>
        <w:tabs>
          <w:tab w:val="left" w:pos="1134"/>
          <w:tab w:val="decimal" w:leader="dot" w:pos="8222"/>
        </w:tabs>
        <w:ind w:left="1134" w:hanging="1134"/>
        <w:jc w:val="both"/>
        <w:rPr>
          <w:rFonts w:eastAsia="Times New Roman" w:cs="Arial"/>
          <w:color w:val="000000" w:themeColor="text1"/>
          <w:szCs w:val="20"/>
          <w:lang w:val="nl-NL" w:eastAsia="nl-NL"/>
        </w:rPr>
      </w:pPr>
      <w:r w:rsidRPr="00531A6A">
        <w:rPr>
          <w:rFonts w:eastAsia="Times New Roman" w:cs="Arial"/>
          <w:color w:val="000000" w:themeColor="text1"/>
          <w:szCs w:val="20"/>
          <w:lang w:val="nl-NL" w:eastAsia="nl-NL"/>
        </w:rPr>
        <w:t>Afdruk A4 formaat zwart/wit:      0,10 euro</w:t>
      </w:r>
    </w:p>
    <w:p w:rsidR="00531A6A" w:rsidRPr="00531A6A" w:rsidRDefault="0031055A" w:rsidP="00531A6A">
      <w:pPr>
        <w:jc w:val="both"/>
        <w:rPr>
          <w:rFonts w:cs="Arial"/>
          <w:color w:val="000000" w:themeColor="text1"/>
          <w:szCs w:val="20"/>
        </w:rPr>
      </w:pPr>
      <w:r w:rsidRPr="00531A6A">
        <w:rPr>
          <w:rFonts w:cs="Arial"/>
          <w:color w:val="000000" w:themeColor="text1"/>
          <w:szCs w:val="20"/>
        </w:rPr>
        <w:t xml:space="preserve">Afdruk A4 formaat kleur: </w:t>
      </w:r>
      <w:r w:rsidRPr="00531A6A">
        <w:rPr>
          <w:rFonts w:cs="Arial"/>
          <w:color w:val="000000" w:themeColor="text1"/>
          <w:szCs w:val="20"/>
        </w:rPr>
        <w:tab/>
        <w:t>0,20 euro</w:t>
      </w:r>
    </w:p>
    <w:p w:rsidR="00531A6A" w:rsidRPr="00531A6A" w:rsidRDefault="0031055A" w:rsidP="00531A6A">
      <w:pPr>
        <w:tabs>
          <w:tab w:val="left" w:pos="1134"/>
          <w:tab w:val="decimal" w:leader="dot" w:pos="8222"/>
        </w:tabs>
        <w:ind w:left="1134" w:hanging="1134"/>
        <w:jc w:val="both"/>
        <w:rPr>
          <w:rFonts w:eastAsia="Times New Roman" w:cs="Arial"/>
          <w:color w:val="000000" w:themeColor="text1"/>
          <w:szCs w:val="20"/>
          <w:lang w:val="nl-NL" w:eastAsia="nl-NL"/>
        </w:rPr>
      </w:pPr>
      <w:r w:rsidRPr="00531A6A">
        <w:rPr>
          <w:rFonts w:eastAsia="Times New Roman" w:cs="Arial"/>
          <w:color w:val="000000" w:themeColor="text1"/>
          <w:szCs w:val="20"/>
          <w:lang w:val="nl-NL" w:eastAsia="nl-NL"/>
        </w:rPr>
        <w:t>Afdruk A3 formaat zwart/wit:      0,30 euro</w:t>
      </w:r>
    </w:p>
    <w:p w:rsidR="00531A6A" w:rsidRPr="00531A6A" w:rsidRDefault="0031055A" w:rsidP="00531A6A">
      <w:pPr>
        <w:jc w:val="both"/>
        <w:rPr>
          <w:rFonts w:cs="Arial"/>
          <w:color w:val="000000" w:themeColor="text1"/>
          <w:szCs w:val="20"/>
        </w:rPr>
      </w:pPr>
      <w:r w:rsidRPr="00531A6A">
        <w:rPr>
          <w:rFonts w:cs="Arial"/>
          <w:color w:val="000000" w:themeColor="text1"/>
          <w:szCs w:val="20"/>
        </w:rPr>
        <w:t xml:space="preserve">Afdruk A3 formaat kleur: </w:t>
      </w:r>
      <w:r w:rsidRPr="00531A6A">
        <w:rPr>
          <w:rFonts w:cs="Arial"/>
          <w:color w:val="000000" w:themeColor="text1"/>
          <w:szCs w:val="20"/>
        </w:rPr>
        <w:tab/>
        <w:t>0,50 euro</w:t>
      </w:r>
    </w:p>
    <w:p w:rsidR="00531A6A" w:rsidRPr="00531A6A" w:rsidRDefault="00336CE6" w:rsidP="00531A6A">
      <w:pPr>
        <w:jc w:val="both"/>
        <w:rPr>
          <w:rFonts w:cs="Arial"/>
          <w:color w:val="FF0000"/>
          <w:szCs w:val="20"/>
        </w:rPr>
      </w:pPr>
    </w:p>
    <w:p w:rsidR="00531A6A" w:rsidRPr="00531A6A" w:rsidRDefault="0031055A" w:rsidP="00531A6A">
      <w:pPr>
        <w:jc w:val="both"/>
        <w:rPr>
          <w:rFonts w:cs="Arial"/>
          <w:color w:val="000000" w:themeColor="text1"/>
          <w:szCs w:val="20"/>
        </w:rPr>
      </w:pPr>
      <w:r w:rsidRPr="00531A6A">
        <w:rPr>
          <w:rFonts w:cs="Arial"/>
          <w:color w:val="000000" w:themeColor="text1"/>
          <w:szCs w:val="20"/>
        </w:rPr>
        <w:t xml:space="preserve">Voor opzoekingswerk in het kader van archief- en erfgoedwerking wordt een retributie aangerekend van € 35,00/uur. </w:t>
      </w:r>
    </w:p>
    <w:p w:rsidR="00531A6A" w:rsidRPr="00531A6A" w:rsidRDefault="00336CE6" w:rsidP="00531A6A">
      <w:pPr>
        <w:jc w:val="both"/>
        <w:rPr>
          <w:rFonts w:cs="Arial"/>
          <w:color w:val="000000" w:themeColor="text1"/>
          <w:szCs w:val="20"/>
        </w:rPr>
      </w:pPr>
    </w:p>
    <w:p w:rsidR="00531A6A" w:rsidRPr="00531A6A" w:rsidRDefault="00336CE6" w:rsidP="00531A6A">
      <w:pPr>
        <w:jc w:val="both"/>
        <w:rPr>
          <w:rFonts w:cs="Arial"/>
          <w:color w:val="000000" w:themeColor="text1"/>
          <w:szCs w:val="20"/>
        </w:rPr>
      </w:pPr>
    </w:p>
    <w:p w:rsidR="00531A6A" w:rsidRPr="00531A6A" w:rsidRDefault="0031055A" w:rsidP="00531A6A">
      <w:pPr>
        <w:jc w:val="both"/>
        <w:rPr>
          <w:rFonts w:cs="Arial"/>
          <w:b/>
          <w:color w:val="000000" w:themeColor="text1"/>
          <w:szCs w:val="20"/>
          <w:u w:val="single"/>
        </w:rPr>
      </w:pPr>
      <w:r w:rsidRPr="00531A6A">
        <w:rPr>
          <w:rFonts w:cs="Arial"/>
          <w:b/>
          <w:color w:val="000000" w:themeColor="text1"/>
          <w:szCs w:val="20"/>
          <w:u w:val="single"/>
        </w:rPr>
        <w:t>DEEL IX : RETRIBUTIES KAMPEERAUTOTERREIN DE BALOKKEN</w:t>
      </w:r>
    </w:p>
    <w:p w:rsidR="00531A6A" w:rsidRPr="00531A6A" w:rsidRDefault="00336CE6" w:rsidP="00531A6A">
      <w:pPr>
        <w:jc w:val="both"/>
        <w:rPr>
          <w:rFonts w:cs="Arial"/>
          <w:color w:val="000000" w:themeColor="text1"/>
          <w:szCs w:val="20"/>
        </w:rPr>
      </w:pPr>
    </w:p>
    <w:p w:rsidR="00531A6A" w:rsidRPr="00531A6A" w:rsidRDefault="0031055A" w:rsidP="00531A6A">
      <w:pPr>
        <w:tabs>
          <w:tab w:val="left" w:pos="1134"/>
          <w:tab w:val="decimal" w:leader="dot" w:pos="8222"/>
        </w:tabs>
        <w:ind w:left="1134" w:hanging="1134"/>
        <w:jc w:val="both"/>
        <w:rPr>
          <w:rFonts w:eastAsia="Times New Roman" w:cs="Arial"/>
          <w:color w:val="000000" w:themeColor="text1"/>
          <w:szCs w:val="20"/>
          <w:lang w:val="nl-NL" w:eastAsia="nl-NL"/>
        </w:rPr>
      </w:pPr>
      <w:r w:rsidRPr="00531A6A">
        <w:rPr>
          <w:rFonts w:eastAsia="Times New Roman" w:cs="Arial"/>
          <w:color w:val="000000" w:themeColor="text1"/>
          <w:szCs w:val="20"/>
          <w:lang w:val="nl-NL" w:eastAsia="nl-NL"/>
        </w:rPr>
        <w:t xml:space="preserve">Maximum 72 uur, bij wegrijden en </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opnieuw binnenrijden altijd opnieuw betalen:</w:t>
      </w:r>
      <w:r w:rsidRPr="00531A6A">
        <w:rPr>
          <w:rFonts w:eastAsia="Times New Roman" w:cs="Arial"/>
          <w:szCs w:val="20"/>
          <w:lang w:val="nl-NL" w:eastAsia="nl-NL"/>
        </w:rPr>
        <w:tab/>
      </w:r>
      <w:r w:rsidRPr="00531A6A">
        <w:rPr>
          <w:rFonts w:eastAsia="Times New Roman" w:cs="Arial"/>
          <w:color w:val="000000" w:themeColor="text1"/>
          <w:szCs w:val="20"/>
          <w:lang w:val="nl-NL" w:eastAsia="nl-NL"/>
        </w:rPr>
        <w:t xml:space="preserve">€ 15,00 </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 xml:space="preserve">Ontvangen waterautomaat kampeerautoterrein: </w:t>
      </w:r>
      <w:r w:rsidRPr="00531A6A">
        <w:rPr>
          <w:rFonts w:eastAsia="Times New Roman" w:cs="Arial"/>
          <w:szCs w:val="20"/>
          <w:lang w:val="nl-NL" w:eastAsia="nl-NL"/>
        </w:rPr>
        <w:tab/>
        <w:t xml:space="preserve">€ 1,00 </w:t>
      </w:r>
    </w:p>
    <w:p w:rsidR="00531A6A" w:rsidRPr="00531A6A" w:rsidRDefault="0031055A" w:rsidP="00531A6A">
      <w:pPr>
        <w:tabs>
          <w:tab w:val="left" w:pos="1134"/>
          <w:tab w:val="decimal" w:leader="dot" w:pos="8222"/>
        </w:tabs>
        <w:ind w:left="1134" w:hanging="1134"/>
        <w:jc w:val="both"/>
        <w:rPr>
          <w:rFonts w:eastAsia="Times New Roman" w:cs="Arial"/>
          <w:szCs w:val="20"/>
          <w:lang w:val="nl-NL" w:eastAsia="nl-NL"/>
        </w:rPr>
      </w:pPr>
      <w:r w:rsidRPr="00531A6A">
        <w:rPr>
          <w:rFonts w:eastAsia="Times New Roman" w:cs="Arial"/>
          <w:szCs w:val="20"/>
          <w:lang w:val="nl-NL" w:eastAsia="nl-NL"/>
        </w:rPr>
        <w:t xml:space="preserve">Waarborg waterslang: </w:t>
      </w:r>
      <w:r w:rsidRPr="00531A6A">
        <w:rPr>
          <w:rFonts w:eastAsia="Times New Roman" w:cs="Arial"/>
          <w:szCs w:val="20"/>
          <w:lang w:val="nl-NL" w:eastAsia="nl-NL"/>
        </w:rPr>
        <w:tab/>
        <w:t xml:space="preserve">€ 20,00 </w:t>
      </w:r>
    </w:p>
    <w:p w:rsidR="00531A6A" w:rsidRPr="00531A6A" w:rsidRDefault="00336CE6" w:rsidP="00531A6A">
      <w:pPr>
        <w:tabs>
          <w:tab w:val="left" w:pos="1134"/>
          <w:tab w:val="decimal" w:leader="dot" w:pos="8222"/>
        </w:tabs>
        <w:ind w:left="1134" w:hanging="1134"/>
        <w:jc w:val="both"/>
        <w:rPr>
          <w:rFonts w:eastAsia="Times New Roman" w:cs="Arial"/>
          <w:szCs w:val="20"/>
          <w:lang w:val="nl-NL" w:eastAsia="nl-NL"/>
        </w:rPr>
      </w:pPr>
    </w:p>
    <w:p w:rsidR="00531A6A" w:rsidRPr="00531A6A" w:rsidRDefault="00336CE6" w:rsidP="00531A6A">
      <w:pPr>
        <w:spacing w:line="256" w:lineRule="auto"/>
        <w:jc w:val="both"/>
        <w:rPr>
          <w:rFonts w:cs="Arial"/>
          <w:szCs w:val="20"/>
        </w:rPr>
      </w:pPr>
    </w:p>
    <w:p w:rsidR="00531A6A" w:rsidRPr="00531A6A" w:rsidRDefault="00336CE6" w:rsidP="00531A6A">
      <w:pPr>
        <w:spacing w:line="256" w:lineRule="auto"/>
        <w:jc w:val="both"/>
        <w:rPr>
          <w:rFonts w:cs="Arial"/>
          <w:szCs w:val="20"/>
        </w:rPr>
      </w:pPr>
    </w:p>
    <w:p w:rsidR="00531A6A" w:rsidRPr="00531A6A" w:rsidRDefault="0031055A" w:rsidP="00531A6A">
      <w:pPr>
        <w:spacing w:line="256" w:lineRule="auto"/>
        <w:jc w:val="both"/>
        <w:rPr>
          <w:rFonts w:cs="Arial"/>
          <w:b/>
          <w:szCs w:val="20"/>
          <w:u w:val="single"/>
        </w:rPr>
      </w:pPr>
      <w:r w:rsidRPr="00531A6A">
        <w:rPr>
          <w:rFonts w:cs="Arial"/>
          <w:b/>
          <w:szCs w:val="20"/>
          <w:u w:val="single"/>
        </w:rPr>
        <w:t xml:space="preserve">DEEL X : ALGEMENE BEPALINGEN </w:t>
      </w:r>
    </w:p>
    <w:p w:rsidR="00531A6A" w:rsidRPr="00531A6A" w:rsidRDefault="00336CE6" w:rsidP="00531A6A">
      <w:pPr>
        <w:spacing w:line="256" w:lineRule="auto"/>
        <w:jc w:val="both"/>
        <w:rPr>
          <w:rFonts w:cs="Arial"/>
          <w:b/>
          <w:szCs w:val="20"/>
          <w:u w:val="single"/>
        </w:rPr>
      </w:pPr>
    </w:p>
    <w:p w:rsidR="00531A6A" w:rsidRPr="00531A6A" w:rsidRDefault="00336CE6" w:rsidP="00531A6A">
      <w:pPr>
        <w:spacing w:line="256" w:lineRule="auto"/>
        <w:jc w:val="both"/>
        <w:rPr>
          <w:rFonts w:cs="Arial"/>
          <w:b/>
          <w:szCs w:val="20"/>
          <w:u w:val="single"/>
        </w:rPr>
      </w:pPr>
    </w:p>
    <w:p w:rsidR="00531A6A" w:rsidRPr="00531A6A" w:rsidRDefault="0031055A" w:rsidP="00531A6A">
      <w:pPr>
        <w:jc w:val="both"/>
        <w:rPr>
          <w:rFonts w:cs="Arial"/>
          <w:szCs w:val="20"/>
        </w:rPr>
      </w:pPr>
      <w:r w:rsidRPr="00531A6A">
        <w:rPr>
          <w:rFonts w:cs="Arial"/>
          <w:szCs w:val="20"/>
        </w:rPr>
        <w:t>Van de aangehaalde prijzen kan door het College van Burgemeester en Schepenen worden afgeweken indien het een manifestatie betreft met een caritatief doel.</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 xml:space="preserve">De aanvragen en reserveringen worden uiterlijk 14 dagen voor gebruik ingediend.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 xml:space="preserve">Gevallen van betwisting dienen voorgelegd te worden aan het College van Burgemeester en Schepenen, dat de uiteindelijke beslissing zal nemen. </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De aangerekende bedragen zijn betaalbaar binnen de 30 dagen na de verzending van de factuur.</w:t>
      </w:r>
    </w:p>
    <w:p w:rsidR="00531A6A" w:rsidRPr="00531A6A" w:rsidRDefault="00336CE6" w:rsidP="00531A6A">
      <w:pPr>
        <w:jc w:val="both"/>
        <w:rPr>
          <w:rFonts w:cs="Arial"/>
          <w:szCs w:val="20"/>
        </w:rPr>
      </w:pPr>
    </w:p>
    <w:p w:rsidR="00531A6A" w:rsidRPr="00531A6A" w:rsidRDefault="0031055A" w:rsidP="00531A6A">
      <w:pPr>
        <w:jc w:val="both"/>
        <w:rPr>
          <w:rFonts w:cs="Arial"/>
          <w:szCs w:val="20"/>
        </w:rPr>
      </w:pPr>
      <w:r w:rsidRPr="00531A6A">
        <w:rPr>
          <w:rFonts w:cs="Arial"/>
          <w:szCs w:val="20"/>
        </w:rPr>
        <w:t>Bij gebrek aan betaling in der minne kan de financieel beheerder voor de invordering van niet betwiste en opeisbare schulden (retributies + gemeentebelastingen) een dwangbevel uitvaardigen voor inning via de gerechtsdeurwaarder en dit minimum 3 werkdagen + 1 maand na de aangetekende verzending van een laatste herinneringsbrief.</w:t>
      </w:r>
    </w:p>
    <w:p w:rsidR="00531A6A" w:rsidRPr="00531A6A" w:rsidRDefault="0031055A" w:rsidP="00531A6A">
      <w:pPr>
        <w:jc w:val="both"/>
        <w:rPr>
          <w:rFonts w:cs="Arial"/>
          <w:szCs w:val="20"/>
        </w:rPr>
      </w:pPr>
      <w:r w:rsidRPr="00531A6A">
        <w:rPr>
          <w:rFonts w:cs="Arial"/>
          <w:szCs w:val="20"/>
        </w:rPr>
        <w:t xml:space="preserve"> </w:t>
      </w:r>
    </w:p>
    <w:p w:rsidR="00531A6A" w:rsidRPr="00531A6A" w:rsidRDefault="0031055A" w:rsidP="00531A6A">
      <w:pPr>
        <w:jc w:val="both"/>
        <w:rPr>
          <w:rFonts w:cs="Arial"/>
          <w:szCs w:val="20"/>
        </w:rPr>
      </w:pPr>
      <w:r w:rsidRPr="00531A6A">
        <w:rPr>
          <w:rFonts w:cs="Arial"/>
          <w:szCs w:val="20"/>
        </w:rPr>
        <w:t>Voor het versturen van een aangetekende laatste herinneringsbrief van onbetaalde retributies en gemeentebelastingen wordt een administratieve kost aangerekend van € 12,50.</w:t>
      </w:r>
    </w:p>
    <w:p w:rsidR="00531A6A" w:rsidRPr="00531A6A" w:rsidRDefault="00336CE6" w:rsidP="00531A6A">
      <w:pPr>
        <w:jc w:val="both"/>
        <w:rPr>
          <w:rFonts w:cs="Arial"/>
          <w:szCs w:val="20"/>
        </w:rPr>
      </w:pPr>
    </w:p>
    <w:p w:rsidR="00531A6A" w:rsidRDefault="00336CE6" w:rsidP="00531A6A">
      <w:pPr>
        <w:jc w:val="both"/>
      </w:pPr>
    </w:p>
    <w:p w:rsidR="009846C0" w:rsidRPr="009846C0" w:rsidRDefault="00336CE6" w:rsidP="009846C0">
      <w:pPr>
        <w:jc w:val="both"/>
        <w:rPr>
          <w:rFonts w:cs="Arial"/>
          <w:szCs w:val="20"/>
        </w:rPr>
      </w:pPr>
    </w:p>
    <w:p w:rsidR="001E4E3D" w:rsidRDefault="001E4E3D">
      <w:pPr>
        <w:sectPr w:rsidR="001E4E3D" w:rsidSect="00207EDF">
          <w:headerReference w:type="even" r:id="rId10"/>
          <w:footerReference w:type="even" r:id="rId11"/>
          <w:type w:val="continuous"/>
          <w:pgSz w:w="11906" w:h="16838"/>
          <w:pgMar w:top="1417" w:right="1417" w:bottom="1417" w:left="1417" w:header="708" w:footer="708" w:gutter="0"/>
          <w:cols w:space="720"/>
          <w:docGrid w:linePitch="360"/>
        </w:sectPr>
      </w:pPr>
    </w:p>
    <w:p w:rsidR="00A472C9" w:rsidRDefault="00A472C9" w:rsidP="008C7C89">
      <w:pPr>
        <w:jc w:val="both"/>
      </w:pPr>
    </w:p>
    <w:p w:rsidR="008C7C89" w:rsidRDefault="008C7C89" w:rsidP="008C7C89">
      <w:pPr>
        <w:jc w:val="center"/>
      </w:pPr>
      <w:r>
        <w:t xml:space="preserve">NAMENS </w:t>
      </w:r>
      <w:r w:rsidR="007926D8">
        <w:t>DE GEMEENTERAAD</w:t>
      </w:r>
      <w:r>
        <w:t xml:space="preserve"> :</w:t>
      </w:r>
    </w:p>
    <w:p w:rsidR="008F458E" w:rsidRDefault="008F458E" w:rsidP="008C7C89">
      <w:pPr>
        <w:jc w:val="center"/>
      </w:pPr>
    </w:p>
    <w:p w:rsidR="008C7C89" w:rsidRDefault="008C7C89" w:rsidP="008C7C89">
      <w:pPr>
        <w:tabs>
          <w:tab w:val="right" w:pos="8789"/>
        </w:tabs>
        <w:jc w:val="both"/>
        <w:rPr>
          <w:noProof/>
        </w:rPr>
      </w:pPr>
      <w:r>
        <w:t>De</w:t>
      </w:r>
      <w:r w:rsidR="0084352E">
        <w:t xml:space="preserve"> </w:t>
      </w:r>
      <w:r w:rsidR="0031055A">
        <w:t>stadssecretaris wnd,</w:t>
      </w:r>
      <w:r>
        <w:tab/>
        <w:t xml:space="preserve">De </w:t>
      </w:r>
      <w:r w:rsidR="00B63853">
        <w:rPr>
          <w:noProof/>
        </w:rPr>
        <w:t>voorzitter</w:t>
      </w:r>
    </w:p>
    <w:p w:rsidR="008F458E" w:rsidRDefault="008F458E" w:rsidP="008C7C89">
      <w:pPr>
        <w:tabs>
          <w:tab w:val="right" w:pos="8789"/>
        </w:tabs>
        <w:jc w:val="both"/>
      </w:pPr>
    </w:p>
    <w:p w:rsidR="008C7C89" w:rsidRDefault="0031055A" w:rsidP="008C7C89">
      <w:pPr>
        <w:tabs>
          <w:tab w:val="right" w:pos="8789"/>
        </w:tabs>
        <w:jc w:val="both"/>
      </w:pPr>
      <w:r>
        <w:t>Marc Stevens</w:t>
      </w:r>
      <w:r w:rsidR="008C7C89">
        <w:tab/>
      </w:r>
      <w:r w:rsidR="00B63853">
        <w:rPr>
          <w:noProof/>
        </w:rPr>
        <w:t>Ann Degroote</w:t>
      </w:r>
    </w:p>
    <w:p w:rsidR="008C7C89" w:rsidRDefault="008C7C89" w:rsidP="008C7C89">
      <w:pPr>
        <w:tabs>
          <w:tab w:val="right" w:pos="8789"/>
        </w:tabs>
        <w:jc w:val="both"/>
      </w:pPr>
    </w:p>
    <w:p w:rsidR="008C7C89" w:rsidRDefault="008C7C89" w:rsidP="008C7C89">
      <w:pPr>
        <w:tabs>
          <w:tab w:val="right" w:pos="8789"/>
        </w:tabs>
        <w:jc w:val="center"/>
      </w:pPr>
      <w:r>
        <w:t>VOOR EENSLUIDEND AFSCHRIFT :</w:t>
      </w:r>
    </w:p>
    <w:p w:rsidR="008C7C89" w:rsidRDefault="008F458E" w:rsidP="008C7C89">
      <w:pPr>
        <w:tabs>
          <w:tab w:val="right" w:pos="8789"/>
        </w:tabs>
        <w:jc w:val="both"/>
      </w:pPr>
      <w:r>
        <w:t>De</w:t>
      </w:r>
      <w:r w:rsidR="0031055A">
        <w:t xml:space="preserve"> stadssecretaris wnd,</w:t>
      </w:r>
      <w:r w:rsidR="008C7C89">
        <w:tab/>
        <w:t>De</w:t>
      </w:r>
      <w:r w:rsidR="00B63853">
        <w:rPr>
          <w:noProof/>
        </w:rPr>
        <w:t>voorzitter</w:t>
      </w:r>
      <w:r>
        <w:t>,</w:t>
      </w:r>
    </w:p>
    <w:p w:rsidR="008C7C89" w:rsidRDefault="008C7C89" w:rsidP="008C7C89">
      <w:pPr>
        <w:tabs>
          <w:tab w:val="right" w:pos="8789"/>
        </w:tabs>
        <w:jc w:val="both"/>
      </w:pPr>
    </w:p>
    <w:p w:rsidR="008C7C89" w:rsidRDefault="008C7C89" w:rsidP="008C7C89">
      <w:pPr>
        <w:tabs>
          <w:tab w:val="right" w:pos="8789"/>
        </w:tabs>
        <w:jc w:val="both"/>
      </w:pPr>
    </w:p>
    <w:p w:rsidR="008C7C89" w:rsidRDefault="0031055A" w:rsidP="008C7C89">
      <w:pPr>
        <w:tabs>
          <w:tab w:val="right" w:pos="8789"/>
        </w:tabs>
        <w:jc w:val="both"/>
      </w:pPr>
      <w:r>
        <w:t>Marc Stevens</w:t>
      </w:r>
      <w:r w:rsidR="008C7C89">
        <w:tab/>
      </w:r>
      <w:r w:rsidR="00B63853">
        <w:rPr>
          <w:noProof/>
        </w:rPr>
        <w:t>Ann Degroote</w:t>
      </w:r>
    </w:p>
    <w:p w:rsidR="00714DE3" w:rsidRDefault="00714DE3" w:rsidP="00B00AF7"/>
    <w:sectPr w:rsidR="00714DE3" w:rsidSect="0041435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F6" w:rsidRDefault="0031055A">
      <w:pPr>
        <w:spacing w:line="240" w:lineRule="auto"/>
      </w:pPr>
      <w:r>
        <w:separator/>
      </w:r>
    </w:p>
  </w:endnote>
  <w:endnote w:type="continuationSeparator" w:id="0">
    <w:p w:rsidR="000F06F6" w:rsidRDefault="0031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FA" w:rsidRDefault="00336C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F6" w:rsidRDefault="0031055A">
      <w:pPr>
        <w:spacing w:line="240" w:lineRule="auto"/>
      </w:pPr>
      <w:r>
        <w:separator/>
      </w:r>
    </w:p>
  </w:footnote>
  <w:footnote w:type="continuationSeparator" w:id="0">
    <w:p w:rsidR="000F06F6" w:rsidRDefault="003105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FA" w:rsidRDefault="00336C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4DE"/>
    <w:multiLevelType w:val="hybridMultilevel"/>
    <w:tmpl w:val="6D4A25C2"/>
    <w:lvl w:ilvl="0" w:tplc="B9F2E732">
      <w:start w:val="1"/>
      <w:numFmt w:val="bullet"/>
      <w:pStyle w:val="Cobra-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6F2EB0"/>
    <w:multiLevelType w:val="hybridMultilevel"/>
    <w:tmpl w:val="0C903FA8"/>
    <w:lvl w:ilvl="0" w:tplc="04130015">
      <w:start w:val="1"/>
      <w:numFmt w:val="upp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198B14D6"/>
    <w:multiLevelType w:val="hybridMultilevel"/>
    <w:tmpl w:val="E15C1B72"/>
    <w:lvl w:ilvl="0" w:tplc="04130015">
      <w:start w:val="1"/>
      <w:numFmt w:val="upp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19B155E7"/>
    <w:multiLevelType w:val="hybridMultilevel"/>
    <w:tmpl w:val="82F8F7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D641291"/>
    <w:multiLevelType w:val="hybridMultilevel"/>
    <w:tmpl w:val="4B66E254"/>
    <w:lvl w:ilvl="0" w:tplc="04130015">
      <w:start w:val="1"/>
      <w:numFmt w:val="upp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31D0465B"/>
    <w:multiLevelType w:val="multilevel"/>
    <w:tmpl w:val="FCD29638"/>
    <w:numStyleLink w:val="Cobra-Opsomming1"/>
  </w:abstractNum>
  <w:abstractNum w:abstractNumId="6" w15:restartNumberingAfterBreak="0">
    <w:nsid w:val="3753233A"/>
    <w:multiLevelType w:val="hybridMultilevel"/>
    <w:tmpl w:val="0124269C"/>
    <w:lvl w:ilvl="0" w:tplc="8760038A">
      <w:start w:val="15"/>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392B6446"/>
    <w:multiLevelType w:val="hybridMultilevel"/>
    <w:tmpl w:val="3DDA2E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434D27C0"/>
    <w:multiLevelType w:val="hybridMultilevel"/>
    <w:tmpl w:val="4C3E60A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614A21B8"/>
    <w:multiLevelType w:val="hybridMultilevel"/>
    <w:tmpl w:val="9CE0AA68"/>
    <w:lvl w:ilvl="0" w:tplc="04130001">
      <w:start w:val="1"/>
      <w:numFmt w:val="bullet"/>
      <w:lvlText w:val=""/>
      <w:lvlJc w:val="left"/>
      <w:pPr>
        <w:ind w:left="720" w:hanging="360"/>
      </w:pPr>
      <w:rPr>
        <w:rFonts w:ascii="Symbol" w:hAnsi="Symbol" w:hint="default"/>
      </w:rPr>
    </w:lvl>
    <w:lvl w:ilvl="1" w:tplc="3B6AC360">
      <w:numFmt w:val="bullet"/>
      <w:lvlText w:val="-"/>
      <w:lvlJc w:val="left"/>
      <w:pPr>
        <w:ind w:left="1440" w:hanging="360"/>
      </w:pPr>
      <w:rPr>
        <w:rFonts w:ascii="Times-Roman" w:eastAsia="Calibri" w:hAnsi="Times-Roman" w:cs="Times-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65221C4F"/>
    <w:multiLevelType w:val="hybridMultilevel"/>
    <w:tmpl w:val="34CCC83A"/>
    <w:lvl w:ilvl="0" w:tplc="D44888C6">
      <w:start w:val="1"/>
      <w:numFmt w:val="upp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15:restartNumberingAfterBreak="0">
    <w:nsid w:val="724459FC"/>
    <w:multiLevelType w:val="hybridMultilevel"/>
    <w:tmpl w:val="48706D7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735F43E9"/>
    <w:multiLevelType w:val="hybridMultilevel"/>
    <w:tmpl w:val="15D00BFC"/>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74C62BC6"/>
    <w:multiLevelType w:val="hybridMultilevel"/>
    <w:tmpl w:val="0FA208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773615A3"/>
    <w:multiLevelType w:val="hybridMultilevel"/>
    <w:tmpl w:val="B952031C"/>
    <w:lvl w:ilvl="0" w:tplc="04130017">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15:restartNumberingAfterBreak="0">
    <w:nsid w:val="78023904"/>
    <w:multiLevelType w:val="hybridMultilevel"/>
    <w:tmpl w:val="07AA3E46"/>
    <w:lvl w:ilvl="0" w:tplc="08130001">
      <w:start w:val="1"/>
      <w:numFmt w:val="bullet"/>
      <w:lvlText w:val=""/>
      <w:lvlJc w:val="left"/>
      <w:pPr>
        <w:ind w:left="715" w:hanging="360"/>
      </w:pPr>
      <w:rPr>
        <w:rFonts w:ascii="Symbol" w:hAnsi="Symbol" w:hint="default"/>
      </w:rPr>
    </w:lvl>
    <w:lvl w:ilvl="1" w:tplc="08130003">
      <w:start w:val="1"/>
      <w:numFmt w:val="bullet"/>
      <w:lvlText w:val="o"/>
      <w:lvlJc w:val="left"/>
      <w:pPr>
        <w:ind w:left="1435" w:hanging="360"/>
      </w:pPr>
      <w:rPr>
        <w:rFonts w:ascii="Courier New" w:hAnsi="Courier New" w:cs="Courier New" w:hint="default"/>
      </w:rPr>
    </w:lvl>
    <w:lvl w:ilvl="2" w:tplc="08130005">
      <w:start w:val="1"/>
      <w:numFmt w:val="bullet"/>
      <w:lvlText w:val=""/>
      <w:lvlJc w:val="left"/>
      <w:pPr>
        <w:ind w:left="2155" w:hanging="360"/>
      </w:pPr>
      <w:rPr>
        <w:rFonts w:ascii="Wingdings" w:hAnsi="Wingdings" w:hint="default"/>
      </w:rPr>
    </w:lvl>
    <w:lvl w:ilvl="3" w:tplc="08130001">
      <w:start w:val="1"/>
      <w:numFmt w:val="bullet"/>
      <w:lvlText w:val=""/>
      <w:lvlJc w:val="left"/>
      <w:pPr>
        <w:ind w:left="2875" w:hanging="360"/>
      </w:pPr>
      <w:rPr>
        <w:rFonts w:ascii="Symbol" w:hAnsi="Symbol" w:hint="default"/>
      </w:rPr>
    </w:lvl>
    <w:lvl w:ilvl="4" w:tplc="08130003">
      <w:start w:val="1"/>
      <w:numFmt w:val="bullet"/>
      <w:lvlText w:val="o"/>
      <w:lvlJc w:val="left"/>
      <w:pPr>
        <w:ind w:left="3595" w:hanging="360"/>
      </w:pPr>
      <w:rPr>
        <w:rFonts w:ascii="Courier New" w:hAnsi="Courier New" w:cs="Courier New" w:hint="default"/>
      </w:rPr>
    </w:lvl>
    <w:lvl w:ilvl="5" w:tplc="08130005">
      <w:start w:val="1"/>
      <w:numFmt w:val="bullet"/>
      <w:lvlText w:val=""/>
      <w:lvlJc w:val="left"/>
      <w:pPr>
        <w:ind w:left="4315" w:hanging="360"/>
      </w:pPr>
      <w:rPr>
        <w:rFonts w:ascii="Wingdings" w:hAnsi="Wingdings" w:hint="default"/>
      </w:rPr>
    </w:lvl>
    <w:lvl w:ilvl="6" w:tplc="08130001">
      <w:start w:val="1"/>
      <w:numFmt w:val="bullet"/>
      <w:lvlText w:val=""/>
      <w:lvlJc w:val="left"/>
      <w:pPr>
        <w:ind w:left="5035" w:hanging="360"/>
      </w:pPr>
      <w:rPr>
        <w:rFonts w:ascii="Symbol" w:hAnsi="Symbol" w:hint="default"/>
      </w:rPr>
    </w:lvl>
    <w:lvl w:ilvl="7" w:tplc="08130003">
      <w:start w:val="1"/>
      <w:numFmt w:val="bullet"/>
      <w:lvlText w:val="o"/>
      <w:lvlJc w:val="left"/>
      <w:pPr>
        <w:ind w:left="5755" w:hanging="360"/>
      </w:pPr>
      <w:rPr>
        <w:rFonts w:ascii="Courier New" w:hAnsi="Courier New" w:cs="Courier New" w:hint="default"/>
      </w:rPr>
    </w:lvl>
    <w:lvl w:ilvl="8" w:tplc="08130005">
      <w:start w:val="1"/>
      <w:numFmt w:val="bullet"/>
      <w:lvlText w:val=""/>
      <w:lvlJc w:val="left"/>
      <w:pPr>
        <w:ind w:left="6475" w:hanging="360"/>
      </w:pPr>
      <w:rPr>
        <w:rFonts w:ascii="Wingdings" w:hAnsi="Wingdings" w:hint="default"/>
      </w:rPr>
    </w:lvl>
  </w:abstractNum>
  <w:abstractNum w:abstractNumId="16" w15:restartNumberingAfterBreak="0">
    <w:nsid w:val="7982479F"/>
    <w:multiLevelType w:val="hybridMultilevel"/>
    <w:tmpl w:val="88B61F3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15:restartNumberingAfterBreak="0">
    <w:nsid w:val="7BB35EA3"/>
    <w:multiLevelType w:val="hybridMultilevel"/>
    <w:tmpl w:val="C9C07F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7D12712D"/>
    <w:multiLevelType w:val="multilevel"/>
    <w:tmpl w:val="FCD29638"/>
    <w:styleLink w:val="Cobra-Opsomming1"/>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5"/>
  </w:num>
  <w:num w:numId="3">
    <w:abstractNumId w:val="0"/>
  </w:num>
  <w:num w:numId="4">
    <w:abstractNumId w:val="15"/>
  </w:num>
  <w:num w:numId="5">
    <w:abstractNumId w:val="7"/>
  </w:num>
  <w:num w:numId="6">
    <w:abstractNumId w:val="13"/>
  </w:num>
  <w:num w:numId="7">
    <w:abstractNumId w:val="3"/>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linkStyl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F7"/>
    <w:rsid w:val="000567CF"/>
    <w:rsid w:val="000F06F6"/>
    <w:rsid w:val="001E4E3D"/>
    <w:rsid w:val="0029351D"/>
    <w:rsid w:val="0031055A"/>
    <w:rsid w:val="00336CE6"/>
    <w:rsid w:val="0041435F"/>
    <w:rsid w:val="00535515"/>
    <w:rsid w:val="00546D8E"/>
    <w:rsid w:val="00631ECC"/>
    <w:rsid w:val="00714DE3"/>
    <w:rsid w:val="007926D8"/>
    <w:rsid w:val="007A2AD4"/>
    <w:rsid w:val="00807F4D"/>
    <w:rsid w:val="0084352E"/>
    <w:rsid w:val="008C7C89"/>
    <w:rsid w:val="008F458E"/>
    <w:rsid w:val="00A0415A"/>
    <w:rsid w:val="00A472C9"/>
    <w:rsid w:val="00A610A2"/>
    <w:rsid w:val="00B00AF7"/>
    <w:rsid w:val="00B41240"/>
    <w:rsid w:val="00B63853"/>
    <w:rsid w:val="00BD4BAE"/>
    <w:rsid w:val="00C4392A"/>
    <w:rsid w:val="00C53810"/>
    <w:rsid w:val="00C7097E"/>
    <w:rsid w:val="00D51011"/>
    <w:rsid w:val="00F4316B"/>
    <w:rsid w:val="00FC09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876A3-E583-4C50-80A3-9F13DCE9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Cobra - Standaard"/>
    <w:qFormat/>
    <w:rsid w:val="00336CE6"/>
    <w:pPr>
      <w:spacing w:after="0"/>
    </w:pPr>
    <w:rPr>
      <w:rFonts w:ascii="Arial" w:hAnsi="Arial"/>
      <w:sz w:val="20"/>
    </w:rPr>
  </w:style>
  <w:style w:type="paragraph" w:styleId="Kop1">
    <w:name w:val="heading 1"/>
    <w:next w:val="Standaard"/>
    <w:link w:val="Kop1Char"/>
    <w:uiPriority w:val="9"/>
    <w:qFormat/>
    <w:rsid w:val="00531A6A"/>
    <w:pPr>
      <w:keepNext/>
      <w:keepLines/>
      <w:spacing w:after="4" w:line="249" w:lineRule="auto"/>
      <w:ind w:left="10" w:hanging="10"/>
      <w:outlineLvl w:val="0"/>
    </w:pPr>
    <w:rPr>
      <w:rFonts w:ascii="Arial" w:eastAsia="Arial" w:hAnsi="Arial" w:cs="Arial"/>
      <w:b/>
      <w:color w:val="000000"/>
      <w:sz w:val="20"/>
      <w:u w:val="single" w:color="000000"/>
      <w:lang w:eastAsia="nl-BE"/>
    </w:rPr>
  </w:style>
  <w:style w:type="paragraph" w:styleId="Kop2">
    <w:name w:val="heading 2"/>
    <w:next w:val="Standaard"/>
    <w:link w:val="Kop2Char"/>
    <w:uiPriority w:val="9"/>
    <w:semiHidden/>
    <w:unhideWhenUsed/>
    <w:qFormat/>
    <w:rsid w:val="00531A6A"/>
    <w:pPr>
      <w:keepNext/>
      <w:keepLines/>
      <w:spacing w:after="3" w:line="256" w:lineRule="auto"/>
      <w:ind w:left="10" w:hanging="10"/>
      <w:outlineLvl w:val="1"/>
    </w:pPr>
    <w:rPr>
      <w:rFonts w:ascii="Arial" w:eastAsia="Arial" w:hAnsi="Arial" w:cs="Arial"/>
      <w:color w:val="000000"/>
      <w:sz w:val="20"/>
      <w:u w:val="single" w:color="000000"/>
      <w:lang w:eastAsia="nl-BE"/>
    </w:rPr>
  </w:style>
  <w:style w:type="character" w:default="1" w:styleId="Standaardalinea-lettertype">
    <w:name w:val="Default Paragraph Font"/>
    <w:uiPriority w:val="1"/>
    <w:semiHidden/>
    <w:unhideWhenUsed/>
    <w:rsid w:val="00336CE6"/>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336CE6"/>
  </w:style>
  <w:style w:type="paragraph" w:customStyle="1" w:styleId="Cobra-TitelAgendapunt">
    <w:name w:val="Cobra - TitelAgendapunt"/>
    <w:basedOn w:val="Standaard"/>
    <w:next w:val="Standaard"/>
    <w:link w:val="Cobra-TitelAgendapuntChar"/>
    <w:qFormat/>
    <w:rsid w:val="00336CE6"/>
    <w:rPr>
      <w:b/>
    </w:rPr>
  </w:style>
  <w:style w:type="numbering" w:customStyle="1" w:styleId="Cobra-Opsomming1">
    <w:name w:val="Cobra - Opsomming1"/>
    <w:uiPriority w:val="99"/>
    <w:rsid w:val="00336CE6"/>
    <w:pPr>
      <w:numPr>
        <w:numId w:val="1"/>
      </w:numPr>
    </w:pPr>
  </w:style>
  <w:style w:type="character" w:customStyle="1" w:styleId="Cobra-TitelAgendapuntChar">
    <w:name w:val="Cobra - TitelAgendapunt Char"/>
    <w:basedOn w:val="Standaardalinea-lettertype"/>
    <w:link w:val="Cobra-TitelAgendapunt"/>
    <w:rsid w:val="00336CE6"/>
    <w:rPr>
      <w:rFonts w:ascii="Arial" w:hAnsi="Arial"/>
      <w:b/>
      <w:sz w:val="20"/>
    </w:rPr>
  </w:style>
  <w:style w:type="paragraph" w:customStyle="1" w:styleId="Cobra-Opsomming">
    <w:name w:val="Cobra - Opsomming"/>
    <w:basedOn w:val="Standaard"/>
    <w:link w:val="Cobra-OpsommingChar"/>
    <w:qFormat/>
    <w:rsid w:val="00336CE6"/>
    <w:pPr>
      <w:numPr>
        <w:numId w:val="3"/>
      </w:numPr>
    </w:pPr>
  </w:style>
  <w:style w:type="character" w:customStyle="1" w:styleId="Cobra-OpsommingChar">
    <w:name w:val="Cobra - Opsomming Char"/>
    <w:basedOn w:val="Standaardalinea-lettertype"/>
    <w:link w:val="Cobra-Opsomming"/>
    <w:rsid w:val="00336CE6"/>
    <w:rPr>
      <w:rFonts w:ascii="Arial" w:hAnsi="Arial"/>
      <w:sz w:val="20"/>
    </w:rPr>
  </w:style>
  <w:style w:type="paragraph" w:styleId="Koptekst">
    <w:name w:val="header"/>
    <w:basedOn w:val="Standaard"/>
    <w:link w:val="KoptekstChar"/>
    <w:uiPriority w:val="99"/>
    <w:semiHidden/>
    <w:unhideWhenUsed/>
    <w:rsid w:val="004B3F67"/>
    <w:pPr>
      <w:tabs>
        <w:tab w:val="center" w:pos="4680"/>
        <w:tab w:val="right" w:pos="9360"/>
      </w:tabs>
    </w:pPr>
  </w:style>
  <w:style w:type="character" w:customStyle="1" w:styleId="KoptekstChar">
    <w:name w:val="Koptekst Char"/>
    <w:basedOn w:val="Standaardalinea-lettertype"/>
    <w:link w:val="Koptekst"/>
    <w:uiPriority w:val="99"/>
    <w:semiHidden/>
    <w:rsid w:val="004B3F67"/>
  </w:style>
  <w:style w:type="paragraph" w:styleId="Voettekst">
    <w:name w:val="footer"/>
    <w:basedOn w:val="Standaard"/>
    <w:link w:val="VoettekstChar"/>
    <w:uiPriority w:val="99"/>
    <w:semiHidden/>
    <w:unhideWhenUsed/>
    <w:rsid w:val="004B3F67"/>
    <w:pPr>
      <w:tabs>
        <w:tab w:val="center" w:pos="4680"/>
        <w:tab w:val="right" w:pos="9360"/>
      </w:tabs>
    </w:pPr>
  </w:style>
  <w:style w:type="character" w:customStyle="1" w:styleId="VoettekstChar">
    <w:name w:val="Voettekst Char"/>
    <w:basedOn w:val="Standaardalinea-lettertype"/>
    <w:link w:val="Voettekst"/>
    <w:uiPriority w:val="99"/>
    <w:semiHidden/>
    <w:rsid w:val="004B3F67"/>
  </w:style>
  <w:style w:type="table" w:styleId="Tabelraster">
    <w:name w:val="Table Grid"/>
    <w:basedOn w:val="Standaardtabel"/>
    <w:uiPriority w:val="59"/>
    <w:rsid w:val="0098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31A6A"/>
    <w:rPr>
      <w:rFonts w:ascii="Arial" w:eastAsia="Arial" w:hAnsi="Arial" w:cs="Arial"/>
      <w:b/>
      <w:color w:val="000000"/>
      <w:sz w:val="20"/>
      <w:u w:val="single" w:color="000000"/>
      <w:lang w:val="nl-BE" w:eastAsia="nl-BE"/>
    </w:rPr>
  </w:style>
  <w:style w:type="character" w:customStyle="1" w:styleId="Kop2Char">
    <w:name w:val="Kop 2 Char"/>
    <w:basedOn w:val="Standaardalinea-lettertype"/>
    <w:link w:val="Kop2"/>
    <w:uiPriority w:val="9"/>
    <w:semiHidden/>
    <w:rsid w:val="00531A6A"/>
    <w:rPr>
      <w:rFonts w:ascii="Arial" w:eastAsia="Arial" w:hAnsi="Arial" w:cs="Arial"/>
      <w:color w:val="000000"/>
      <w:sz w:val="20"/>
      <w:u w:val="single" w:color="000000"/>
      <w:lang w:val="nl-BE" w:eastAsia="nl-BE"/>
    </w:rPr>
  </w:style>
  <w:style w:type="paragraph" w:customStyle="1" w:styleId="msonormal0">
    <w:name w:val="msonormal"/>
    <w:basedOn w:val="Standaard"/>
    <w:rsid w:val="00531A6A"/>
    <w:pPr>
      <w:spacing w:before="100" w:beforeAutospacing="1" w:after="100" w:afterAutospacing="1"/>
    </w:pPr>
    <w:rPr>
      <w:rFonts w:ascii="Times New Roman" w:eastAsia="Times New Roman" w:hAnsi="Times New Roman" w:cs="Times New Roman"/>
      <w:sz w:val="24"/>
      <w:szCs w:val="24"/>
      <w:lang w:val="nl-NL" w:eastAsia="nl-NL"/>
    </w:rPr>
  </w:style>
  <w:style w:type="paragraph" w:styleId="Eindnoottekst">
    <w:name w:val="endnote text"/>
    <w:basedOn w:val="Standaard"/>
    <w:link w:val="EindnoottekstChar"/>
    <w:uiPriority w:val="99"/>
    <w:semiHidden/>
    <w:unhideWhenUsed/>
    <w:rsid w:val="00531A6A"/>
    <w:rPr>
      <w:szCs w:val="20"/>
    </w:rPr>
  </w:style>
  <w:style w:type="character" w:customStyle="1" w:styleId="EindnoottekstChar">
    <w:name w:val="Eindnoottekst Char"/>
    <w:basedOn w:val="Standaardalinea-lettertype"/>
    <w:link w:val="Eindnoottekst"/>
    <w:uiPriority w:val="99"/>
    <w:semiHidden/>
    <w:rsid w:val="00531A6A"/>
    <w:rPr>
      <w:rFonts w:ascii="Arial" w:hAnsi="Arial"/>
      <w:sz w:val="20"/>
      <w:szCs w:val="20"/>
      <w:lang w:val="nl-BE"/>
    </w:rPr>
  </w:style>
  <w:style w:type="paragraph" w:styleId="Lijstalinea">
    <w:name w:val="List Paragraph"/>
    <w:basedOn w:val="Standaard"/>
    <w:uiPriority w:val="34"/>
    <w:qFormat/>
    <w:rsid w:val="00531A6A"/>
    <w:pPr>
      <w:ind w:left="720"/>
      <w:contextualSpacing/>
    </w:pPr>
  </w:style>
  <w:style w:type="paragraph" w:customStyle="1" w:styleId="Default">
    <w:name w:val="Default"/>
    <w:rsid w:val="00531A6A"/>
    <w:pPr>
      <w:autoSpaceDE w:val="0"/>
      <w:autoSpaceDN w:val="0"/>
      <w:adjustRightInd w:val="0"/>
      <w:spacing w:after="0" w:line="240" w:lineRule="auto"/>
    </w:pPr>
    <w:rPr>
      <w:rFonts w:ascii="Arial" w:eastAsia="Calibri" w:hAnsi="Arial" w:cs="Arial"/>
      <w:color w:val="000000"/>
      <w:sz w:val="24"/>
      <w:szCs w:val="24"/>
      <w:lang w:val="nl-NL" w:eastAsia="nl-NL"/>
    </w:rPr>
  </w:style>
  <w:style w:type="paragraph" w:customStyle="1" w:styleId="ArtikelI0-2">
    <w:name w:val="Artikel I (0 - 2)"/>
    <w:basedOn w:val="Standaard"/>
    <w:next w:val="Standaard"/>
    <w:rsid w:val="00531A6A"/>
    <w:pPr>
      <w:tabs>
        <w:tab w:val="left" w:pos="1134"/>
        <w:tab w:val="decimal" w:leader="dot" w:pos="8222"/>
      </w:tabs>
      <w:ind w:left="1134" w:hanging="1134"/>
      <w:jc w:val="both"/>
    </w:pPr>
    <w:rPr>
      <w:rFonts w:eastAsia="Times New Roman" w:cs="Times New Roman"/>
      <w:szCs w:val="20"/>
      <w:lang w:val="nl-NL" w:eastAsia="nl-NL"/>
    </w:rPr>
  </w:style>
  <w:style w:type="paragraph" w:customStyle="1" w:styleId="artikel1a">
    <w:name w:val="artikel1 a)"/>
    <w:basedOn w:val="Standaard"/>
    <w:next w:val="Standaard"/>
    <w:rsid w:val="00531A6A"/>
    <w:pPr>
      <w:tabs>
        <w:tab w:val="left" w:pos="1134"/>
        <w:tab w:val="left" w:pos="1559"/>
        <w:tab w:val="decimal" w:leader="dot" w:pos="8222"/>
      </w:tabs>
      <w:ind w:left="1559" w:hanging="1559"/>
      <w:jc w:val="both"/>
    </w:pPr>
    <w:rPr>
      <w:rFonts w:eastAsia="Times New Roman" w:cs="Times New Roman"/>
      <w:szCs w:val="20"/>
      <w:lang w:val="nl-NL" w:eastAsia="nl-NL"/>
    </w:rPr>
  </w:style>
  <w:style w:type="character" w:styleId="Eindnootmarkering">
    <w:name w:val="endnote reference"/>
    <w:basedOn w:val="Standaardalinea-lettertype"/>
    <w:uiPriority w:val="99"/>
    <w:semiHidden/>
    <w:unhideWhenUsed/>
    <w:rsid w:val="00531A6A"/>
    <w:rPr>
      <w:vertAlign w:val="superscript"/>
    </w:rPr>
  </w:style>
  <w:style w:type="table" w:customStyle="1" w:styleId="TableGrid">
    <w:name w:val="TableGrid"/>
    <w:rsid w:val="00531A6A"/>
    <w:pPr>
      <w:spacing w:after="0" w:line="240" w:lineRule="auto"/>
    </w:pPr>
    <w:rPr>
      <w:rFonts w:eastAsiaTheme="minorEastAsia"/>
      <w:lang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bra\sjablonen\Cobr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Id xmlns="ce9fdefb-5c79-4949-8682-0a62273b5065" xsi:nil="true"/>
    <Dossiernummer xmlns="ce9fdefb-5c79-4949-8682-0a62273b5065" xsi:nil="true"/>
    <IdAgendaPunt xmlns="ce9fdefb-5c79-4949-8682-0a62273b50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BA250F5C018C4E937F503BE2E71F72" ma:contentTypeVersion="3" ma:contentTypeDescription="Create a new document." ma:contentTypeScope="" ma:versionID="4aaf025c35c5d1fee0ee032d2f9be559">
  <xsd:schema xmlns:xsd="http://www.w3.org/2001/XMLSchema" xmlns:p="http://schemas.microsoft.com/office/2006/metadata/properties" xmlns:ns2="ce9fdefb-5c79-4949-8682-0a62273b5065" targetNamespace="http://schemas.microsoft.com/office/2006/metadata/properties" ma:root="true" ma:fieldsID="de6bb3fa54142cdeb5e47cb7756fdb6d" ns2:_="">
    <xsd:import namespace="ce9fdefb-5c79-4949-8682-0a62273b5065"/>
    <xsd:element name="properties">
      <xsd:complexType>
        <xsd:sequence>
          <xsd:element name="documentManagement">
            <xsd:complexType>
              <xsd:all>
                <xsd:element ref="ns2:Dossiernummer" minOccurs="0"/>
                <xsd:element ref="ns2:DocId" minOccurs="0"/>
                <xsd:element ref="ns2:IdAgendaPunt" minOccurs="0"/>
              </xsd:all>
            </xsd:complexType>
          </xsd:element>
        </xsd:sequence>
      </xsd:complexType>
    </xsd:element>
  </xsd:schema>
  <xsd:schema xmlns:xsd="http://www.w3.org/2001/XMLSchema" xmlns:dms="http://schemas.microsoft.com/office/2006/documentManagement/types" targetNamespace="ce9fdefb-5c79-4949-8682-0a62273b5065" elementFormDefault="qualified">
    <xsd:import namespace="http://schemas.microsoft.com/office/2006/documentManagement/types"/>
    <xsd:element name="Dossiernummer" ma:index="8" nillable="true" ma:displayName="Dossiernummer" ma:description="Bevat dossiernummer" ma:internalName="Dossiernummer">
      <xsd:simpleType>
        <xsd:restriction base="dms:Text">
          <xsd:maxLength value="255"/>
        </xsd:restriction>
      </xsd:simpleType>
    </xsd:element>
    <xsd:element name="DocId" ma:index="9" nillable="true" ma:displayName="DocId" ma:decimals="0" ma:internalName="DocId">
      <xsd:simpleType>
        <xsd:restriction base="dms:Number"/>
      </xsd:simpleType>
    </xsd:element>
    <xsd:element name="IdAgendaPunt" ma:index="10" nillable="true" ma:displayName="IdAgendaPunt" ma:decimals="0" ma:internalName="IdAgendaP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595B4-4495-4EDB-B03E-8BAAFE0F694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ce9fdefb-5c79-4949-8682-0a62273b5065"/>
    <ds:schemaRef ds:uri="http://www.w3.org/XML/1998/namespace"/>
  </ds:schemaRefs>
</ds:datastoreItem>
</file>

<file path=customXml/itemProps2.xml><?xml version="1.0" encoding="utf-8"?>
<ds:datastoreItem xmlns:ds="http://schemas.openxmlformats.org/officeDocument/2006/customXml" ds:itemID="{28790EAA-11B3-4B11-9937-0C5B372A3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fdefb-5c79-4949-8682-0a62273b506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81976C6-D03A-4B62-877B-DF631AB55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Cobra</Template>
  <TotalTime>1</TotalTime>
  <Pages>42</Pages>
  <Words>8641</Words>
  <Characters>47527</Characters>
  <Application>Microsoft Office Word</Application>
  <DocSecurity>4</DocSecurity>
  <Lines>396</Lines>
  <Paragraphs>112</Paragraphs>
  <ScaleCrop>false</ScaleCrop>
  <HeadingPairs>
    <vt:vector size="2" baseType="variant">
      <vt:variant>
        <vt:lpstr>Titel</vt:lpstr>
      </vt:variant>
      <vt:variant>
        <vt:i4>1</vt:i4>
      </vt:variant>
    </vt:vector>
  </HeadingPairs>
  <TitlesOfParts>
    <vt:vector size="1" baseType="lpstr">
      <vt:lpstr/>
    </vt:vector>
  </TitlesOfParts>
  <Company>Stad OCMW Wervik</Company>
  <LinksUpToDate>false</LinksUpToDate>
  <CharactersWithSpaces>56056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Ottevaere</dc:creator>
  <cp:lastModifiedBy>Steven Masil</cp:lastModifiedBy>
  <cp:revision>2</cp:revision>
  <dcterms:created xsi:type="dcterms:W3CDTF">2019-02-11T16:30:00Z</dcterms:created>
  <dcterms:modified xsi:type="dcterms:W3CDTF">2019-02-11T16:30:00Z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ies>
</file>